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6A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</w:t>
      </w:r>
    </w:p>
    <w:p w14:paraId="0E5C4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</w:p>
    <w:p w14:paraId="56B88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优秀课程和活动基地征集提交材料</w:t>
      </w:r>
    </w:p>
    <w:p w14:paraId="4D885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</w:p>
    <w:p w14:paraId="0342F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说 明</w:t>
      </w:r>
    </w:p>
    <w:p w14:paraId="22257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bookmarkStart w:id="6" w:name="_GoBack"/>
      <w:bookmarkEnd w:id="6"/>
    </w:p>
    <w:p w14:paraId="08114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u w:val="none"/>
          <w:shd w:val="clear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请提交优秀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Hans"/>
        </w:rPr>
        <w:t>课程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及活动基地征集汇总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表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（附件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、优秀课程情况表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（附件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、活动基地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情况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表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（附件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；有意愿上线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国家智慧教育平台国际版的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课程同时提交上线平台相关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u w:val="none"/>
          <w:shd w:val="clear"/>
          <w:lang w:val="en-US" w:eastAsia="zh-CN" w:bidi="ar-SA"/>
        </w:rPr>
        <w:t>内容安全承诺书和信息网络传播权授权书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u w:val="none"/>
          <w:shd w:val="clear"/>
          <w:lang w:val="en-US" w:eastAsia="zh-CN" w:bidi="ar-SA"/>
        </w:rPr>
        <w:t>（附件2.4）、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u w:val="none"/>
          <w:shd w:val="clear"/>
          <w:lang w:val="en-US" w:eastAsia="zh-CN" w:bidi="ar-SA"/>
        </w:rPr>
        <w:t>目录清单自审记录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u w:val="none"/>
          <w:shd w:val="clear"/>
          <w:lang w:val="en-US" w:eastAsia="zh-CN" w:bidi="ar-SA"/>
        </w:rPr>
        <w:t>（附件2.5）。</w:t>
      </w:r>
    </w:p>
    <w:p w14:paraId="1A56D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u w:val="none"/>
          <w:shd w:val="clear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u w:val="none"/>
          <w:shd w:val="clear"/>
          <w:lang w:val="en-US" w:eastAsia="zh-CN" w:bidi="ar-SA"/>
        </w:rPr>
        <w:t>其中附件2.1由省级教育行政部门盖章，附件2.2-2.4由学校负责人签字、盖校章，附件2.5联系人为课程负责人。</w:t>
      </w:r>
    </w:p>
    <w:p w14:paraId="166A7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u w:val="none"/>
          <w:shd w:val="clear"/>
          <w:lang w:val="en-US" w:eastAsia="zh-CN" w:bidi="ar-SA"/>
        </w:rPr>
        <w:t>附件2.1-2.5电子版（盖章扫描PDF版、Word版）及视频、图片等其他电子资源材料存储至U盘，邮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</w:rPr>
        <w:t>寄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Hans"/>
        </w:rPr>
        <w:t>至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</w:rPr>
        <w:t>交流协会。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eastAsia="zh-CN"/>
        </w:rPr>
        <w:t>无需提交纸质材料。</w:t>
      </w:r>
    </w:p>
    <w:p w14:paraId="32F6B7CB">
      <w:pPr>
        <w:rPr>
          <w:rFonts w:hint="eastAsia" w:ascii="黑体" w:hAnsi="黑体" w:eastAsia="黑体" w:cs="黑体"/>
          <w:kern w:val="0"/>
          <w:sz w:val="32"/>
          <w:szCs w:val="32"/>
          <w:highlight w:val="none"/>
          <w:lang w:eastAsia="zh-CN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27" w:charSpace="0"/>
        </w:sectPr>
      </w:pPr>
    </w:p>
    <w:p w14:paraId="169A18CA">
      <w:pP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-US" w:eastAsia="zh-CN"/>
        </w:rPr>
        <w:t>2.1</w:t>
      </w:r>
    </w:p>
    <w:p w14:paraId="4948DAEF">
      <w:pPr>
        <w:snapToGrid w:val="0"/>
        <w:spacing w:line="240" w:lineRule="auto"/>
        <w:jc w:val="center"/>
        <w:rPr>
          <w:rFonts w:hint="eastAsia" w:ascii="Times New Roman" w:hAnsi="Times New Roman" w:eastAsia="方正小标宋简体" w:cs="Times New Roman"/>
          <w:kern w:val="36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仿宋_GB2312" w:eastAsia="方正小标宋简体"/>
          <w:bCs/>
          <w:color w:val="000000"/>
          <w:sz w:val="44"/>
          <w:szCs w:val="44"/>
          <w:highlight w:val="none"/>
        </w:rPr>
        <w:t>来华留学生</w:t>
      </w:r>
      <w:r>
        <w:rPr>
          <w:rFonts w:hint="eastAsia" w:ascii="方正小标宋简体" w:hAnsi="仿宋_GB2312" w:eastAsia="方正小标宋简体"/>
          <w:bCs/>
          <w:color w:val="000000"/>
          <w:sz w:val="44"/>
          <w:szCs w:val="44"/>
          <w:highlight w:val="none"/>
          <w:lang w:eastAsia="zh-CN"/>
        </w:rPr>
        <w:t>“</w:t>
      </w:r>
      <w:r>
        <w:rPr>
          <w:rFonts w:hint="eastAsia" w:ascii="方正小标宋简体" w:hAnsi="仿宋_GB2312" w:eastAsia="方正小标宋简体"/>
          <w:bCs/>
          <w:color w:val="000000"/>
          <w:sz w:val="44"/>
          <w:szCs w:val="44"/>
          <w:highlight w:val="none"/>
          <w:lang w:val="en-US" w:eastAsia="zh-CN"/>
        </w:rPr>
        <w:t>理</w:t>
      </w:r>
      <w:r>
        <w:rPr>
          <w:rFonts w:hint="eastAsia" w:ascii="方正小标宋简体" w:hAnsi="仿宋_GB2312" w:eastAsia="方正小标宋简体"/>
          <w:bCs/>
          <w:color w:val="000000"/>
          <w:sz w:val="44"/>
          <w:szCs w:val="44"/>
          <w:highlight w:val="none"/>
          <w:lang w:eastAsia="zh-CN"/>
        </w:rPr>
        <w:t>解中国”优秀</w:t>
      </w:r>
      <w:r>
        <w:rPr>
          <w:rFonts w:hint="eastAsia" w:ascii="方正小标宋简体" w:hAnsi="仿宋_GB2312" w:eastAsia="方正小标宋简体"/>
          <w:bCs/>
          <w:color w:val="000000"/>
          <w:sz w:val="44"/>
          <w:szCs w:val="44"/>
          <w:highlight w:val="none"/>
        </w:rPr>
        <w:t>课程</w:t>
      </w:r>
      <w:r>
        <w:rPr>
          <w:rFonts w:hint="eastAsia" w:ascii="Times New Roman" w:hAnsi="Times New Roman" w:eastAsia="方正小标宋简体" w:cs="Times New Roman"/>
          <w:kern w:val="36"/>
          <w:sz w:val="44"/>
          <w:szCs w:val="44"/>
          <w:highlight w:val="none"/>
          <w:lang w:val="en-US" w:eastAsia="zh-CN"/>
        </w:rPr>
        <w:t>和中外青少年社会实践活动基地</w:t>
      </w:r>
    </w:p>
    <w:p w14:paraId="15C7C14F">
      <w:pPr>
        <w:snapToGrid w:val="0"/>
        <w:spacing w:line="240" w:lineRule="auto"/>
        <w:jc w:val="center"/>
        <w:rPr>
          <w:rFonts w:hint="default" w:ascii="Times New Roman" w:hAnsi="Times New Roman" w:eastAsia="仿宋_GB2312" w:cs="Times New Roman"/>
          <w:b/>
          <w:bCs/>
          <w:sz w:val="28"/>
          <w:szCs w:val="28"/>
          <w:highlight w:val="none"/>
          <w:u w:val="single"/>
        </w:rPr>
      </w:pPr>
      <w:r>
        <w:rPr>
          <w:rFonts w:hint="eastAsia" w:ascii="方正小标宋简体" w:hAnsi="仿宋_GB2312" w:eastAsia="方正小标宋简体"/>
          <w:bCs/>
          <w:color w:val="000000"/>
          <w:sz w:val="44"/>
          <w:szCs w:val="44"/>
          <w:highlight w:val="none"/>
          <w:lang w:eastAsia="zh-CN"/>
        </w:rPr>
        <w:t>征集</w:t>
      </w:r>
      <w:r>
        <w:rPr>
          <w:rFonts w:hint="eastAsia" w:ascii="方正小标宋简体" w:hAnsi="仿宋_GB2312" w:eastAsia="方正小标宋简体"/>
          <w:bCs/>
          <w:color w:val="000000"/>
          <w:sz w:val="44"/>
          <w:szCs w:val="44"/>
          <w:highlight w:val="none"/>
          <w:lang w:val="en-US" w:eastAsia="zh-CN"/>
        </w:rPr>
        <w:t>汇总</w:t>
      </w:r>
      <w:r>
        <w:rPr>
          <w:rFonts w:hint="eastAsia" w:ascii="方正小标宋简体" w:hAnsi="仿宋_GB2312" w:eastAsia="方正小标宋简体"/>
          <w:bCs/>
          <w:color w:val="000000"/>
          <w:sz w:val="44"/>
          <w:szCs w:val="44"/>
          <w:highlight w:val="none"/>
        </w:rPr>
        <w:t>表</w:t>
      </w:r>
    </w:p>
    <w:p w14:paraId="4AA4D4EB">
      <w:pPr>
        <w:pStyle w:val="5"/>
        <w:spacing w:line="240" w:lineRule="auto"/>
        <w:rPr>
          <w:rFonts w:hint="default"/>
          <w:highlight w:val="none"/>
        </w:rPr>
      </w:pPr>
    </w:p>
    <w:p w14:paraId="37F86568">
      <w:pPr>
        <w:snapToGrid w:val="0"/>
        <w:spacing w:line="240" w:lineRule="auto"/>
        <w:rPr>
          <w:rFonts w:hint="default" w:ascii="Times New Roman" w:hAnsi="Times New Roman" w:eastAsia="仿宋_GB2312" w:cs="Times New Roman"/>
          <w:b/>
          <w:bCs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highlight w:val="none"/>
          <w:u w:val="single"/>
        </w:rPr>
        <w:t xml:space="preserve">         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28"/>
          <w:szCs w:val="28"/>
          <w:highlight w:val="none"/>
        </w:rPr>
        <w:t>（省、自治区、直辖市</w:t>
      </w:r>
      <w:r>
        <w:rPr>
          <w:rFonts w:hint="eastAsia" w:eastAsia="仿宋_GB2312" w:cs="Times New Roman"/>
          <w:b/>
          <w:bCs/>
          <w:color w:val="000000"/>
          <w:sz w:val="28"/>
          <w:szCs w:val="28"/>
          <w:highlight w:val="none"/>
          <w:lang w:val="en-US" w:eastAsia="zh-CN"/>
        </w:rPr>
        <w:t>教育行政部门加盖公章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28"/>
          <w:szCs w:val="28"/>
          <w:highlight w:val="none"/>
        </w:rPr>
        <w:t>）</w:t>
      </w:r>
    </w:p>
    <w:p w14:paraId="7B637EA8">
      <w:pPr>
        <w:pStyle w:val="5"/>
        <w:spacing w:line="240" w:lineRule="auto"/>
        <w:rPr>
          <w:rFonts w:hint="default"/>
          <w:highlight w:val="none"/>
        </w:rPr>
      </w:pPr>
    </w:p>
    <w:p w14:paraId="0CF2EB85">
      <w:pPr>
        <w:pStyle w:val="5"/>
        <w:spacing w:line="240" w:lineRule="auto"/>
        <w:rPr>
          <w:rFonts w:hint="eastAsia" w:ascii="Times New Roman" w:hAnsi="Times New Roman" w:eastAsia="仿宋_GB2312" w:cs="Times New Roman"/>
          <w:b/>
          <w:bCs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28"/>
          <w:szCs w:val="28"/>
          <w:highlight w:val="none"/>
          <w:lang w:val="en-US" w:eastAsia="zh-CN"/>
        </w:rPr>
        <w:t>联系人：姓名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28"/>
          <w:szCs w:val="28"/>
          <w:highlight w:val="none"/>
          <w:lang w:val="en-US" w:eastAsia="zh-CN"/>
        </w:rPr>
        <w:t xml:space="preserve">  部门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28"/>
          <w:szCs w:val="28"/>
          <w:highlight w:val="none"/>
          <w:lang w:val="en-US" w:eastAsia="zh-CN"/>
        </w:rPr>
        <w:t xml:space="preserve">   联系方式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highlight w:val="none"/>
          <w:u w:val="single"/>
          <w:lang w:val="en-US" w:eastAsia="zh-CN"/>
        </w:rPr>
        <w:t xml:space="preserve">  </w:t>
      </w:r>
    </w:p>
    <w:p w14:paraId="1CD5857D">
      <w:pPr>
        <w:pStyle w:val="5"/>
        <w:spacing w:line="240" w:lineRule="auto"/>
        <w:rPr>
          <w:rFonts w:hint="default"/>
          <w:highlight w:val="none"/>
          <w:lang w:val="en-US" w:eastAsia="zh-CN"/>
        </w:rPr>
      </w:pPr>
    </w:p>
    <w:p w14:paraId="52A75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65" w:beforeLines="50" w:after="165" w:afterLines="50" w:line="44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highlight w:val="none"/>
          <w:lang w:val="en-US" w:eastAsia="zh-CN"/>
        </w:rPr>
        <w:t>一、基本情况：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highlight w:val="none"/>
          <w:lang w:val="en-US" w:eastAsia="zh-CN"/>
        </w:rPr>
        <w:t xml:space="preserve"> 2025年，本地区共有来华留学生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highlight w:val="none"/>
          <w:u w:val="single"/>
        </w:rPr>
        <w:t xml:space="preserve">         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highlight w:val="none"/>
          <w:lang w:val="en-US" w:eastAsia="zh-CN"/>
        </w:rPr>
        <w:t>人，其中学历生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highlight w:val="none"/>
          <w:u w:val="single"/>
        </w:rPr>
        <w:t xml:space="preserve">         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highlight w:val="none"/>
          <w:lang w:val="en-US" w:eastAsia="zh-CN"/>
        </w:rPr>
        <w:t>人，非学历生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highlight w:val="none"/>
          <w:u w:val="single"/>
        </w:rPr>
        <w:t xml:space="preserve">         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highlight w:val="none"/>
          <w:lang w:val="en-US" w:eastAsia="zh-CN"/>
        </w:rPr>
        <w:t>人；</w:t>
      </w:r>
    </w:p>
    <w:p w14:paraId="17966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65" w:beforeLines="50" w:after="165" w:afterLines="50" w:line="440" w:lineRule="exac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highlight w:val="none"/>
          <w:lang w:val="en-US" w:eastAsia="zh-CN"/>
        </w:rPr>
        <w:t>其中3个月以下短期来华交流学生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highlight w:val="none"/>
          <w:u w:val="single"/>
        </w:rPr>
        <w:t xml:space="preserve">         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highlight w:val="none"/>
          <w:lang w:val="en-US" w:eastAsia="zh-CN"/>
        </w:rPr>
        <w:t>人</w:t>
      </w:r>
    </w:p>
    <w:p w14:paraId="11A87E6E">
      <w:pPr>
        <w:spacing w:line="440" w:lineRule="exact"/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  <w:u w:val="none"/>
          <w:lang w:val="en-US" w:eastAsia="zh-CN"/>
        </w:rPr>
        <w:t>二、推荐优秀课程信息汇总</w:t>
      </w:r>
      <w:r>
        <w:rPr>
          <w:rStyle w:val="15"/>
          <w:rFonts w:hint="eastAsia" w:eastAsia="仿宋_GB2312"/>
          <w:b/>
          <w:sz w:val="24"/>
          <w:highlight w:val="none"/>
          <w:lang w:val="en-US" w:eastAsia="zh-CN"/>
        </w:rPr>
        <w:footnoteReference w:id="0"/>
      </w:r>
    </w:p>
    <w:tbl>
      <w:tblPr>
        <w:tblStyle w:val="11"/>
        <w:tblW w:w="15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1207"/>
        <w:gridCol w:w="2408"/>
        <w:gridCol w:w="892"/>
        <w:gridCol w:w="1363"/>
        <w:gridCol w:w="1425"/>
        <w:gridCol w:w="1318"/>
        <w:gridCol w:w="2151"/>
        <w:gridCol w:w="1209"/>
        <w:gridCol w:w="1948"/>
      </w:tblGrid>
      <w:tr w14:paraId="2573E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424" w:type="dxa"/>
            <w:shd w:val="clear" w:color="auto" w:fill="auto"/>
            <w:vAlign w:val="center"/>
          </w:tcPr>
          <w:p w14:paraId="3CEDF3B6">
            <w:pPr>
              <w:jc w:val="center"/>
              <w:rPr>
                <w:rFonts w:hint="default" w:ascii="Calibri" w:hAnsi="Calibri" w:eastAsia="仿宋_GB2312" w:cs="Times New Roman"/>
                <w:b/>
                <w:color w:val="000000"/>
                <w:kern w:val="0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b/>
                <w:sz w:val="24"/>
                <w:highlight w:val="none"/>
                <w:lang w:val="en-US" w:eastAsia="zh-CN"/>
              </w:rPr>
              <w:t>类型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142ED2E9">
            <w:pPr>
              <w:jc w:val="center"/>
              <w:rPr>
                <w:rFonts w:hint="default" w:ascii="Calibri" w:hAnsi="Calibri" w:eastAsia="仿宋_GB2312" w:cs="Times New Roman"/>
                <w:b/>
                <w:color w:val="000000"/>
                <w:kern w:val="0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b/>
                <w:sz w:val="24"/>
                <w:highlight w:val="none"/>
                <w:lang w:val="en-US" w:eastAsia="zh-CN"/>
              </w:rPr>
              <w:t>课程名称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167E4E85">
            <w:pPr>
              <w:jc w:val="center"/>
              <w:rPr>
                <w:rFonts w:hint="default" w:ascii="Calibri" w:hAnsi="Calibri" w:eastAsia="仿宋_GB2312" w:cs="Times New Roman"/>
                <w:b/>
                <w:color w:val="000000"/>
                <w:kern w:val="0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b/>
                <w:sz w:val="24"/>
                <w:highlight w:val="none"/>
                <w:lang w:val="en-US" w:eastAsia="zh-CN"/>
              </w:rPr>
              <w:t>课程内容</w:t>
            </w:r>
            <w:r>
              <w:rPr>
                <w:rStyle w:val="15"/>
                <w:rFonts w:hint="eastAsia" w:eastAsia="仿宋_GB2312"/>
                <w:b/>
                <w:sz w:val="24"/>
                <w:highlight w:val="none"/>
                <w:lang w:val="en-US" w:eastAsia="zh-CN"/>
              </w:rPr>
              <w:footnoteReference w:id="1"/>
            </w:r>
            <w:bookmarkStart w:id="0" w:name="OLE_LINK5"/>
            <w:r>
              <w:rPr>
                <w:rFonts w:hint="eastAsia" w:eastAsia="仿宋_GB2312"/>
                <w:b/>
                <w:sz w:val="24"/>
                <w:highlight w:val="none"/>
                <w:lang w:val="en-US" w:eastAsia="zh-CN"/>
              </w:rPr>
              <w:t>/是否含美育元素</w:t>
            </w:r>
            <w:bookmarkEnd w:id="0"/>
          </w:p>
        </w:tc>
        <w:tc>
          <w:tcPr>
            <w:tcW w:w="892" w:type="dxa"/>
            <w:shd w:val="clear" w:color="auto" w:fill="auto"/>
            <w:vAlign w:val="center"/>
          </w:tcPr>
          <w:p w14:paraId="4CDF5380">
            <w:pPr>
              <w:jc w:val="center"/>
              <w:rPr>
                <w:rFonts w:hint="default" w:eastAsia="仿宋_GB2312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highlight w:val="none"/>
                <w:lang w:val="en-US" w:eastAsia="zh-CN"/>
              </w:rPr>
              <w:t>学校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33254052">
            <w:pPr>
              <w:jc w:val="center"/>
              <w:rPr>
                <w:rFonts w:hint="default" w:ascii="Calibri" w:hAnsi="Calibri" w:eastAsia="仿宋_GB2312" w:cs="Times New Roman"/>
                <w:b/>
                <w:color w:val="000000"/>
                <w:kern w:val="0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b/>
                <w:sz w:val="24"/>
                <w:highlight w:val="none"/>
                <w:lang w:val="en-US" w:eastAsia="zh-CN"/>
              </w:rPr>
              <w:t>课程学分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74E4E8D7">
            <w:pPr>
              <w:tabs>
                <w:tab w:val="left" w:pos="239"/>
              </w:tabs>
              <w:jc w:val="center"/>
              <w:rPr>
                <w:rFonts w:hint="eastAsia" w:eastAsia="仿宋_GB2312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highlight w:val="none"/>
                <w:lang w:val="en-US" w:eastAsia="zh-CN"/>
              </w:rPr>
              <w:t>授课语言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1EB4C22B">
            <w:pPr>
              <w:jc w:val="center"/>
              <w:rPr>
                <w:rFonts w:hint="default" w:ascii="Calibri" w:hAnsi="Calibri" w:eastAsia="仿宋_GB2312" w:cs="Times New Roman"/>
                <w:b/>
                <w:color w:val="000000"/>
                <w:kern w:val="0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b/>
                <w:sz w:val="24"/>
                <w:highlight w:val="none"/>
                <w:lang w:val="en-US" w:eastAsia="zh-CN"/>
              </w:rPr>
              <w:t>课程负责人</w:t>
            </w:r>
            <w:r>
              <w:rPr>
                <w:rFonts w:eastAsia="仿宋_GB2312"/>
                <w:b/>
                <w:sz w:val="24"/>
                <w:highlight w:val="none"/>
              </w:rPr>
              <w:t>姓名</w:t>
            </w:r>
          </w:p>
        </w:tc>
        <w:tc>
          <w:tcPr>
            <w:tcW w:w="2151" w:type="dxa"/>
            <w:shd w:val="clear" w:color="auto" w:fill="auto"/>
            <w:vAlign w:val="center"/>
          </w:tcPr>
          <w:p w14:paraId="6E9B8312">
            <w:pPr>
              <w:jc w:val="center"/>
              <w:rPr>
                <w:rFonts w:hint="default" w:ascii="Calibri" w:hAnsi="Calibri" w:eastAsia="仿宋_GB2312" w:cs="Times New Roman"/>
                <w:b/>
                <w:color w:val="000000"/>
                <w:kern w:val="0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b/>
                <w:sz w:val="24"/>
                <w:highlight w:val="none"/>
                <w:lang w:val="en-US" w:eastAsia="zh-CN"/>
              </w:rPr>
              <w:t>联系</w:t>
            </w:r>
            <w:r>
              <w:rPr>
                <w:rFonts w:eastAsia="仿宋_GB2312"/>
                <w:b/>
                <w:sz w:val="24"/>
                <w:highlight w:val="none"/>
              </w:rPr>
              <w:t>电话</w:t>
            </w:r>
            <w:r>
              <w:rPr>
                <w:rFonts w:hint="eastAsia" w:eastAsia="仿宋_GB2312"/>
                <w:b/>
                <w:sz w:val="24"/>
                <w:highlight w:val="none"/>
                <w:lang w:val="en-US" w:eastAsia="zh-CN"/>
              </w:rPr>
              <w:t>/微信号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99700C4">
            <w:pPr>
              <w:jc w:val="center"/>
              <w:rPr>
                <w:rFonts w:hint="default" w:ascii="Calibri" w:hAnsi="Calibri" w:eastAsia="仿宋_GB2312" w:cs="Times New Roman"/>
                <w:b/>
                <w:color w:val="000000"/>
                <w:kern w:val="0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eastAsia="仿宋_GB2312"/>
                <w:b/>
                <w:sz w:val="24"/>
                <w:highlight w:val="none"/>
              </w:rPr>
              <w:t>电子</w:t>
            </w:r>
            <w:r>
              <w:rPr>
                <w:rFonts w:hint="eastAsia" w:eastAsia="仿宋_GB2312"/>
                <w:b/>
                <w:sz w:val="24"/>
                <w:highlight w:val="none"/>
                <w:lang w:val="en-US" w:eastAsia="zh-CN"/>
              </w:rPr>
              <w:t>邮箱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280C625B">
            <w:pPr>
              <w:jc w:val="center"/>
              <w:rPr>
                <w:rFonts w:hint="eastAsia" w:eastAsia="仿宋_GB2312"/>
                <w:b/>
                <w:sz w:val="24"/>
                <w:highlight w:val="none"/>
                <w:lang w:eastAsia="zh-CN"/>
              </w:rPr>
            </w:pPr>
            <w:r>
              <w:rPr>
                <w:rFonts w:hint="eastAsia" w:eastAsia="仿宋_GB2312"/>
                <w:b/>
                <w:sz w:val="24"/>
                <w:highlight w:val="none"/>
                <w:lang w:eastAsia="zh-CN"/>
              </w:rPr>
              <w:t>是否愿意上线国家智慧教育公共服务平台国际版</w:t>
            </w:r>
          </w:p>
        </w:tc>
      </w:tr>
      <w:tr w14:paraId="7F39E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424" w:type="dxa"/>
            <w:vMerge w:val="restart"/>
            <w:vAlign w:val="center"/>
          </w:tcPr>
          <w:p w14:paraId="4FA92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综合概况类</w:t>
            </w:r>
          </w:p>
          <w:p w14:paraId="6B5D0951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（不超过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门）</w:t>
            </w:r>
          </w:p>
        </w:tc>
        <w:tc>
          <w:tcPr>
            <w:tcW w:w="1207" w:type="dxa"/>
            <w:vAlign w:val="center"/>
          </w:tcPr>
          <w:p w14:paraId="2F2756B8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例：中国概况</w:t>
            </w:r>
          </w:p>
        </w:tc>
        <w:tc>
          <w:tcPr>
            <w:tcW w:w="2408" w:type="dxa"/>
            <w:vAlign w:val="center"/>
          </w:tcPr>
          <w:p w14:paraId="14EC92D0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xxx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/否</w:t>
            </w:r>
          </w:p>
        </w:tc>
        <w:tc>
          <w:tcPr>
            <w:tcW w:w="892" w:type="dxa"/>
            <w:vAlign w:val="center"/>
          </w:tcPr>
          <w:p w14:paraId="7D5AA9E2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xx</w:t>
            </w:r>
          </w:p>
        </w:tc>
        <w:tc>
          <w:tcPr>
            <w:tcW w:w="1363" w:type="dxa"/>
            <w:vAlign w:val="center"/>
          </w:tcPr>
          <w:p w14:paraId="534A81D4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425" w:type="dxa"/>
            <w:vAlign w:val="center"/>
          </w:tcPr>
          <w:p w14:paraId="36DF73ED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中文</w:t>
            </w:r>
          </w:p>
        </w:tc>
        <w:tc>
          <w:tcPr>
            <w:tcW w:w="1318" w:type="dxa"/>
            <w:vAlign w:val="center"/>
          </w:tcPr>
          <w:p w14:paraId="3F463467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xxx</w:t>
            </w:r>
          </w:p>
        </w:tc>
        <w:tc>
          <w:tcPr>
            <w:tcW w:w="2151" w:type="dxa"/>
            <w:vAlign w:val="center"/>
          </w:tcPr>
          <w:p w14:paraId="350519A6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13xxxxxxxxx/微信同号</w:t>
            </w:r>
          </w:p>
        </w:tc>
        <w:tc>
          <w:tcPr>
            <w:tcW w:w="1209" w:type="dxa"/>
            <w:vAlign w:val="center"/>
          </w:tcPr>
          <w:p w14:paraId="6A3FCF8A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xxx</w:t>
            </w:r>
          </w:p>
        </w:tc>
        <w:tc>
          <w:tcPr>
            <w:tcW w:w="1948" w:type="dxa"/>
            <w:vAlign w:val="center"/>
          </w:tcPr>
          <w:p w14:paraId="0EE0D035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是</w:t>
            </w:r>
          </w:p>
        </w:tc>
      </w:tr>
      <w:tr w14:paraId="7F59A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24" w:type="dxa"/>
            <w:vMerge w:val="continue"/>
            <w:vAlign w:val="center"/>
          </w:tcPr>
          <w:p w14:paraId="1974B120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07" w:type="dxa"/>
            <w:vAlign w:val="center"/>
          </w:tcPr>
          <w:p w14:paraId="690E8122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08" w:type="dxa"/>
            <w:vAlign w:val="center"/>
          </w:tcPr>
          <w:p w14:paraId="74E834E6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92" w:type="dxa"/>
            <w:vAlign w:val="center"/>
          </w:tcPr>
          <w:p w14:paraId="0D780ED5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vAlign w:val="center"/>
          </w:tcPr>
          <w:p w14:paraId="68651E03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6E20E158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18" w:type="dxa"/>
            <w:vAlign w:val="center"/>
          </w:tcPr>
          <w:p w14:paraId="4FF2EFCB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51" w:type="dxa"/>
            <w:vAlign w:val="center"/>
          </w:tcPr>
          <w:p w14:paraId="025675EF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09" w:type="dxa"/>
            <w:vAlign w:val="center"/>
          </w:tcPr>
          <w:p w14:paraId="6C9B1B41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63B8D1CE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1A50E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24" w:type="dxa"/>
            <w:vMerge w:val="continue"/>
            <w:vAlign w:val="center"/>
          </w:tcPr>
          <w:p w14:paraId="7E4EDC80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07" w:type="dxa"/>
            <w:vAlign w:val="center"/>
          </w:tcPr>
          <w:p w14:paraId="48A94EA9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08" w:type="dxa"/>
            <w:vAlign w:val="center"/>
          </w:tcPr>
          <w:p w14:paraId="33761B92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92" w:type="dxa"/>
            <w:vAlign w:val="center"/>
          </w:tcPr>
          <w:p w14:paraId="059FD3E4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vAlign w:val="center"/>
          </w:tcPr>
          <w:p w14:paraId="1C258A2D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34FB5DB0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18" w:type="dxa"/>
            <w:vAlign w:val="center"/>
          </w:tcPr>
          <w:p w14:paraId="2D9492DD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51" w:type="dxa"/>
            <w:vAlign w:val="center"/>
          </w:tcPr>
          <w:p w14:paraId="724777DF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09" w:type="dxa"/>
            <w:vAlign w:val="center"/>
          </w:tcPr>
          <w:p w14:paraId="618DE3C5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791E12FA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50E63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24" w:type="dxa"/>
            <w:vMerge w:val="restart"/>
            <w:vAlign w:val="center"/>
          </w:tcPr>
          <w:p w14:paraId="7A2A9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专业特色类</w:t>
            </w:r>
          </w:p>
          <w:p w14:paraId="086EB409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（不超过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门）</w:t>
            </w:r>
          </w:p>
        </w:tc>
        <w:tc>
          <w:tcPr>
            <w:tcW w:w="1207" w:type="dxa"/>
            <w:vAlign w:val="center"/>
          </w:tcPr>
          <w:p w14:paraId="55D6BBEF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08" w:type="dxa"/>
            <w:vAlign w:val="center"/>
          </w:tcPr>
          <w:p w14:paraId="728E8EDB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92" w:type="dxa"/>
            <w:vAlign w:val="center"/>
          </w:tcPr>
          <w:p w14:paraId="5E59F677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vAlign w:val="center"/>
          </w:tcPr>
          <w:p w14:paraId="7EB876EF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151130EF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18" w:type="dxa"/>
            <w:vAlign w:val="center"/>
          </w:tcPr>
          <w:p w14:paraId="2FF4C545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51" w:type="dxa"/>
            <w:vAlign w:val="center"/>
          </w:tcPr>
          <w:p w14:paraId="36926F10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09" w:type="dxa"/>
            <w:vAlign w:val="center"/>
          </w:tcPr>
          <w:p w14:paraId="5B428A71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6BB01694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32562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24" w:type="dxa"/>
            <w:vMerge w:val="continue"/>
            <w:vAlign w:val="center"/>
          </w:tcPr>
          <w:p w14:paraId="20ADD978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07" w:type="dxa"/>
            <w:vAlign w:val="center"/>
          </w:tcPr>
          <w:p w14:paraId="1F331DED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08" w:type="dxa"/>
            <w:vAlign w:val="center"/>
          </w:tcPr>
          <w:p w14:paraId="54699790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92" w:type="dxa"/>
            <w:vAlign w:val="center"/>
          </w:tcPr>
          <w:p w14:paraId="5B39F95B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vAlign w:val="center"/>
          </w:tcPr>
          <w:p w14:paraId="3A4DDB4D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3728A3F6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18" w:type="dxa"/>
            <w:vAlign w:val="center"/>
          </w:tcPr>
          <w:p w14:paraId="6E621247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51" w:type="dxa"/>
            <w:vAlign w:val="center"/>
          </w:tcPr>
          <w:p w14:paraId="0395F539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09" w:type="dxa"/>
            <w:vAlign w:val="center"/>
          </w:tcPr>
          <w:p w14:paraId="4B7EA55B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38209AFB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10287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24" w:type="dxa"/>
            <w:vMerge w:val="continue"/>
          </w:tcPr>
          <w:p w14:paraId="1C9FA171">
            <w:pPr>
              <w:pStyle w:val="5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07" w:type="dxa"/>
            <w:vAlign w:val="center"/>
          </w:tcPr>
          <w:p w14:paraId="18EB01E8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08" w:type="dxa"/>
            <w:vAlign w:val="center"/>
          </w:tcPr>
          <w:p w14:paraId="6991EE98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92" w:type="dxa"/>
            <w:vAlign w:val="center"/>
          </w:tcPr>
          <w:p w14:paraId="610E06DE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vAlign w:val="center"/>
          </w:tcPr>
          <w:p w14:paraId="3DA7B629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4E45E09B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18" w:type="dxa"/>
            <w:vAlign w:val="center"/>
          </w:tcPr>
          <w:p w14:paraId="77699D4E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51" w:type="dxa"/>
            <w:vAlign w:val="center"/>
          </w:tcPr>
          <w:p w14:paraId="55E56C38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09" w:type="dxa"/>
            <w:vAlign w:val="center"/>
          </w:tcPr>
          <w:p w14:paraId="0AC3DBA5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6DADF6CA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</w:tbl>
    <w:p w14:paraId="6AED6BA5">
      <w:pPr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  <w:u w:val="none"/>
          <w:lang w:val="en-US" w:eastAsia="zh-CN"/>
        </w:rPr>
        <w:br w:type="page"/>
      </w:r>
    </w:p>
    <w:p w14:paraId="3B3F447A">
      <w:pPr>
        <w:rPr>
          <w:rFonts w:hint="default" w:ascii="黑体" w:hAnsi="黑体" w:eastAsia="黑体" w:cs="黑体"/>
          <w:b w:val="0"/>
          <w:bCs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  <w:u w:val="none"/>
          <w:lang w:val="en-US" w:eastAsia="zh-CN"/>
        </w:rPr>
        <w:t>三、推荐活动基地信息汇总</w:t>
      </w:r>
      <w:r>
        <w:rPr>
          <w:rStyle w:val="15"/>
          <w:rFonts w:hint="default" w:ascii="Times New Roman" w:hAnsi="Times New Roman" w:eastAsia="黑体" w:cs="Times New Roman"/>
          <w:b w:val="0"/>
          <w:bCs w:val="0"/>
          <w:sz w:val="28"/>
          <w:szCs w:val="28"/>
          <w:highlight w:val="none"/>
          <w:u w:val="none"/>
          <w:lang w:val="en-US" w:eastAsia="zh-CN"/>
        </w:rPr>
        <w:footnoteReference w:id="2"/>
      </w:r>
    </w:p>
    <w:tbl>
      <w:tblPr>
        <w:tblStyle w:val="10"/>
        <w:tblpPr w:leftFromText="180" w:rightFromText="180" w:vertAnchor="text" w:horzAnchor="page" w:tblpX="1204" w:tblpY="238"/>
        <w:tblOverlap w:val="never"/>
        <w:tblW w:w="153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816"/>
        <w:gridCol w:w="1275"/>
        <w:gridCol w:w="1408"/>
        <w:gridCol w:w="2417"/>
        <w:gridCol w:w="1691"/>
        <w:gridCol w:w="818"/>
        <w:gridCol w:w="2140"/>
        <w:gridCol w:w="1432"/>
        <w:gridCol w:w="1350"/>
        <w:gridCol w:w="1243"/>
      </w:tblGrid>
      <w:tr w14:paraId="2714D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806" w:type="dxa"/>
            <w:noWrap w:val="0"/>
            <w:vAlign w:val="center"/>
          </w:tcPr>
          <w:p w14:paraId="6960E513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816" w:type="dxa"/>
            <w:noWrap w:val="0"/>
            <w:vAlign w:val="center"/>
          </w:tcPr>
          <w:p w14:paraId="3AF3BCAD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学校</w:t>
            </w:r>
          </w:p>
        </w:tc>
        <w:tc>
          <w:tcPr>
            <w:tcW w:w="1275" w:type="dxa"/>
            <w:noWrap w:val="0"/>
            <w:vAlign w:val="center"/>
          </w:tcPr>
          <w:p w14:paraId="0EF8DBFC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基地名称</w:t>
            </w:r>
          </w:p>
        </w:tc>
        <w:tc>
          <w:tcPr>
            <w:tcW w:w="1408" w:type="dxa"/>
            <w:noWrap w:val="0"/>
            <w:vAlign w:val="center"/>
          </w:tcPr>
          <w:p w14:paraId="2A520B69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合</w:t>
            </w:r>
            <w:r>
              <w:rPr>
                <w:rFonts w:hint="eastAsia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作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单位</w:t>
            </w:r>
            <w:r>
              <w:rPr>
                <w:rStyle w:val="15"/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footnoteReference w:id="3"/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（如有）</w:t>
            </w:r>
          </w:p>
        </w:tc>
        <w:tc>
          <w:tcPr>
            <w:tcW w:w="2417" w:type="dxa"/>
            <w:noWrap w:val="0"/>
            <w:vAlign w:val="center"/>
          </w:tcPr>
          <w:p w14:paraId="6E43231E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基地内容类型</w:t>
            </w:r>
            <w:r>
              <w:rPr>
                <w:rStyle w:val="15"/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footnoteReference w:id="4"/>
            </w:r>
            <w:r>
              <w:rPr>
                <w:rFonts w:hint="eastAsia" w:eastAsia="仿宋_GB2312"/>
                <w:b/>
                <w:sz w:val="24"/>
                <w:highlight w:val="none"/>
                <w:lang w:val="en-US" w:eastAsia="zh-CN"/>
              </w:rPr>
              <w:t>/是否含美育元素</w:t>
            </w:r>
          </w:p>
        </w:tc>
        <w:tc>
          <w:tcPr>
            <w:tcW w:w="1691" w:type="dxa"/>
            <w:noWrap w:val="0"/>
            <w:vAlign w:val="center"/>
          </w:tcPr>
          <w:p w14:paraId="22EDA956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活动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具体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形式</w:t>
            </w:r>
          </w:p>
        </w:tc>
        <w:tc>
          <w:tcPr>
            <w:tcW w:w="818" w:type="dxa"/>
            <w:noWrap w:val="0"/>
            <w:vAlign w:val="center"/>
          </w:tcPr>
          <w:p w14:paraId="40A2210A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容纳人数</w:t>
            </w:r>
          </w:p>
        </w:tc>
        <w:tc>
          <w:tcPr>
            <w:tcW w:w="2140" w:type="dxa"/>
            <w:noWrap w:val="0"/>
            <w:vAlign w:val="center"/>
          </w:tcPr>
          <w:p w14:paraId="7CC53642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活动特色与亮点</w:t>
            </w:r>
          </w:p>
          <w:p w14:paraId="2C6B7725">
            <w:pPr>
              <w:pStyle w:val="5"/>
              <w:jc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（不超过3项）</w:t>
            </w:r>
          </w:p>
        </w:tc>
        <w:tc>
          <w:tcPr>
            <w:tcW w:w="1432" w:type="dxa"/>
            <w:noWrap w:val="0"/>
            <w:vAlign w:val="center"/>
          </w:tcPr>
          <w:p w14:paraId="23343C09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联系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人</w:t>
            </w:r>
          </w:p>
        </w:tc>
        <w:tc>
          <w:tcPr>
            <w:tcW w:w="1350" w:type="dxa"/>
            <w:noWrap w:val="0"/>
            <w:vAlign w:val="center"/>
          </w:tcPr>
          <w:p w14:paraId="1095E3C0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联系电话</w:t>
            </w:r>
            <w:r>
              <w:rPr>
                <w:rFonts w:hint="eastAsia" w:eastAsia="仿宋_GB2312"/>
                <w:b/>
                <w:sz w:val="24"/>
                <w:highlight w:val="none"/>
                <w:lang w:val="en-US" w:eastAsia="zh-CN"/>
              </w:rPr>
              <w:t>/微信号</w:t>
            </w:r>
          </w:p>
        </w:tc>
        <w:tc>
          <w:tcPr>
            <w:tcW w:w="1243" w:type="dxa"/>
            <w:noWrap w:val="0"/>
            <w:vAlign w:val="center"/>
          </w:tcPr>
          <w:p w14:paraId="504F2A91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电子邮箱</w:t>
            </w:r>
          </w:p>
        </w:tc>
      </w:tr>
      <w:tr w14:paraId="0CBFE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06" w:type="dxa"/>
            <w:vMerge w:val="restart"/>
            <w:noWrap w:val="0"/>
            <w:vAlign w:val="center"/>
          </w:tcPr>
          <w:p w14:paraId="6A1110FF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例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：1</w:t>
            </w:r>
          </w:p>
        </w:tc>
        <w:tc>
          <w:tcPr>
            <w:tcW w:w="816" w:type="dxa"/>
            <w:vMerge w:val="restart"/>
            <w:noWrap w:val="0"/>
            <w:vAlign w:val="center"/>
          </w:tcPr>
          <w:p w14:paraId="0A9CF3DB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xx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 w14:paraId="0EB19CC6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xxxx</w:t>
            </w:r>
          </w:p>
        </w:tc>
        <w:tc>
          <w:tcPr>
            <w:tcW w:w="1408" w:type="dxa"/>
            <w:vMerge w:val="restart"/>
            <w:noWrap w:val="0"/>
            <w:vAlign w:val="center"/>
          </w:tcPr>
          <w:p w14:paraId="4ABCE007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xx科技公司</w:t>
            </w:r>
          </w:p>
        </w:tc>
        <w:tc>
          <w:tcPr>
            <w:tcW w:w="2417" w:type="dxa"/>
            <w:vMerge w:val="restart"/>
            <w:noWrap w:val="0"/>
            <w:vAlign w:val="center"/>
          </w:tcPr>
          <w:p w14:paraId="28B256EF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科学技术/是</w:t>
            </w:r>
          </w:p>
        </w:tc>
        <w:tc>
          <w:tcPr>
            <w:tcW w:w="1691" w:type="dxa"/>
            <w:vMerge w:val="restart"/>
            <w:noWrap w:val="0"/>
            <w:vAlign w:val="center"/>
          </w:tcPr>
          <w:p w14:paraId="79BFEEE6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线下VR体验</w:t>
            </w:r>
          </w:p>
        </w:tc>
        <w:tc>
          <w:tcPr>
            <w:tcW w:w="818" w:type="dxa"/>
            <w:vMerge w:val="restart"/>
            <w:noWrap w:val="0"/>
            <w:vAlign w:val="center"/>
          </w:tcPr>
          <w:p w14:paraId="3EDCEED7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100</w:t>
            </w:r>
          </w:p>
        </w:tc>
        <w:tc>
          <w:tcPr>
            <w:tcW w:w="2140" w:type="dxa"/>
            <w:vMerge w:val="restart"/>
            <w:noWrap w:val="0"/>
            <w:vAlign w:val="center"/>
          </w:tcPr>
          <w:p w14:paraId="61CC1AF4">
            <w:pPr>
              <w:adjustRightInd w:val="0"/>
              <w:snapToGrid w:val="0"/>
              <w:spacing w:line="200" w:lineRule="atLeas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1.虚拟体验中国高铁建设历程</w:t>
            </w:r>
          </w:p>
          <w:p w14:paraId="0DAF038B">
            <w:pPr>
              <w:adjustRightInd w:val="0"/>
              <w:snapToGrid w:val="0"/>
              <w:spacing w:line="200" w:lineRule="atLeas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2.壁画艺术VR沉浸剧场</w:t>
            </w:r>
          </w:p>
          <w:p w14:paraId="0C0D14A5">
            <w:pPr>
              <w:adjustRightInd w:val="0"/>
              <w:snapToGrid w:val="0"/>
              <w:spacing w:line="200" w:lineRule="atLeas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3....</w:t>
            </w:r>
          </w:p>
        </w:tc>
        <w:tc>
          <w:tcPr>
            <w:tcW w:w="1432" w:type="dxa"/>
            <w:noWrap w:val="0"/>
            <w:vAlign w:val="center"/>
          </w:tcPr>
          <w:p w14:paraId="2207C0AF">
            <w:pPr>
              <w:adjustRightInd w:val="0"/>
              <w:snapToGrid w:val="0"/>
              <w:spacing w:line="200" w:lineRule="atLeas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学校：</w:t>
            </w:r>
          </w:p>
        </w:tc>
        <w:tc>
          <w:tcPr>
            <w:tcW w:w="1350" w:type="dxa"/>
            <w:noWrap w:val="0"/>
            <w:vAlign w:val="center"/>
          </w:tcPr>
          <w:p w14:paraId="33F7F3AA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13xxxxxxxxx/微信同号</w:t>
            </w:r>
          </w:p>
        </w:tc>
        <w:tc>
          <w:tcPr>
            <w:tcW w:w="1243" w:type="dxa"/>
            <w:noWrap w:val="0"/>
            <w:vAlign w:val="center"/>
          </w:tcPr>
          <w:p w14:paraId="358ED6BC">
            <w:pPr>
              <w:adjustRightInd w:val="0"/>
              <w:snapToGrid w:val="0"/>
              <w:spacing w:line="200" w:lineRule="atLeas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17F11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806" w:type="dxa"/>
            <w:vMerge w:val="continue"/>
            <w:noWrap w:val="0"/>
            <w:vAlign w:val="center"/>
          </w:tcPr>
          <w:p w14:paraId="0DC54261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16" w:type="dxa"/>
            <w:vMerge w:val="continue"/>
            <w:noWrap w:val="0"/>
            <w:vAlign w:val="center"/>
          </w:tcPr>
          <w:p w14:paraId="6DB94391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 w14:paraId="2C9B18EA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408" w:type="dxa"/>
            <w:vMerge w:val="continue"/>
            <w:noWrap w:val="0"/>
            <w:vAlign w:val="center"/>
          </w:tcPr>
          <w:p w14:paraId="175ECC4E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417" w:type="dxa"/>
            <w:vMerge w:val="continue"/>
            <w:noWrap w:val="0"/>
            <w:vAlign w:val="center"/>
          </w:tcPr>
          <w:p w14:paraId="4FC5DBAF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691" w:type="dxa"/>
            <w:vMerge w:val="continue"/>
            <w:noWrap w:val="0"/>
            <w:vAlign w:val="center"/>
          </w:tcPr>
          <w:p w14:paraId="12EB2788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18" w:type="dxa"/>
            <w:vMerge w:val="continue"/>
            <w:noWrap w:val="0"/>
            <w:vAlign w:val="center"/>
          </w:tcPr>
          <w:p w14:paraId="5274BF64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140" w:type="dxa"/>
            <w:vMerge w:val="continue"/>
            <w:noWrap w:val="0"/>
            <w:vAlign w:val="center"/>
          </w:tcPr>
          <w:p w14:paraId="48E85820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25103BBD">
            <w:pPr>
              <w:adjustRightInd w:val="0"/>
              <w:snapToGrid w:val="0"/>
              <w:spacing w:line="200" w:lineRule="atLeas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合作单位（如有）：</w:t>
            </w:r>
          </w:p>
        </w:tc>
        <w:tc>
          <w:tcPr>
            <w:tcW w:w="1350" w:type="dxa"/>
            <w:noWrap w:val="0"/>
            <w:vAlign w:val="center"/>
          </w:tcPr>
          <w:p w14:paraId="05328C84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742C8D2F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/>
              </w:rPr>
            </w:pPr>
          </w:p>
        </w:tc>
      </w:tr>
      <w:tr w14:paraId="0F5E4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806" w:type="dxa"/>
            <w:noWrap w:val="0"/>
            <w:vAlign w:val="center"/>
          </w:tcPr>
          <w:p w14:paraId="6C9E0AE2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16" w:type="dxa"/>
            <w:noWrap w:val="0"/>
            <w:vAlign w:val="center"/>
          </w:tcPr>
          <w:p w14:paraId="1B8CFE96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1EC5873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08" w:type="dxa"/>
            <w:noWrap w:val="0"/>
            <w:vAlign w:val="center"/>
          </w:tcPr>
          <w:p w14:paraId="761141DF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417" w:type="dxa"/>
            <w:noWrap w:val="0"/>
            <w:vAlign w:val="center"/>
          </w:tcPr>
          <w:p w14:paraId="5252BECE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91" w:type="dxa"/>
            <w:noWrap w:val="0"/>
            <w:vAlign w:val="center"/>
          </w:tcPr>
          <w:p w14:paraId="497D6C59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18" w:type="dxa"/>
            <w:noWrap w:val="0"/>
            <w:vAlign w:val="center"/>
          </w:tcPr>
          <w:p w14:paraId="67D5CABF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40" w:type="dxa"/>
            <w:noWrap w:val="0"/>
            <w:vAlign w:val="center"/>
          </w:tcPr>
          <w:p w14:paraId="083D0B3C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5D4A1614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2CFEC9B8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233F437B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7B546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806" w:type="dxa"/>
            <w:noWrap w:val="0"/>
            <w:vAlign w:val="center"/>
          </w:tcPr>
          <w:p w14:paraId="4908D1D1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16" w:type="dxa"/>
            <w:noWrap w:val="0"/>
            <w:vAlign w:val="center"/>
          </w:tcPr>
          <w:p w14:paraId="7043B2BA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4753E38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08" w:type="dxa"/>
            <w:noWrap w:val="0"/>
            <w:vAlign w:val="center"/>
          </w:tcPr>
          <w:p w14:paraId="7EB01505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417" w:type="dxa"/>
            <w:noWrap w:val="0"/>
            <w:vAlign w:val="center"/>
          </w:tcPr>
          <w:p w14:paraId="7B944430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91" w:type="dxa"/>
            <w:noWrap w:val="0"/>
            <w:vAlign w:val="center"/>
          </w:tcPr>
          <w:p w14:paraId="413E35D8">
            <w:pPr>
              <w:adjustRightInd w:val="0"/>
              <w:snapToGrid w:val="0"/>
              <w:spacing w:line="200" w:lineRule="atLeas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 w14:paraId="21F1DE97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40" w:type="dxa"/>
            <w:noWrap w:val="0"/>
            <w:vAlign w:val="center"/>
          </w:tcPr>
          <w:p w14:paraId="256D9694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15A2C55A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63617070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542CD46E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32B73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806" w:type="dxa"/>
            <w:noWrap w:val="0"/>
            <w:vAlign w:val="center"/>
          </w:tcPr>
          <w:p w14:paraId="17E89377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16" w:type="dxa"/>
            <w:noWrap w:val="0"/>
            <w:vAlign w:val="center"/>
          </w:tcPr>
          <w:p w14:paraId="59D11185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8818825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08" w:type="dxa"/>
            <w:noWrap w:val="0"/>
            <w:vAlign w:val="center"/>
          </w:tcPr>
          <w:p w14:paraId="0D399045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417" w:type="dxa"/>
            <w:noWrap w:val="0"/>
            <w:vAlign w:val="center"/>
          </w:tcPr>
          <w:p w14:paraId="5740A5DF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91" w:type="dxa"/>
            <w:noWrap w:val="0"/>
            <w:vAlign w:val="center"/>
          </w:tcPr>
          <w:p w14:paraId="3C38FE5A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18" w:type="dxa"/>
            <w:noWrap w:val="0"/>
            <w:vAlign w:val="center"/>
          </w:tcPr>
          <w:p w14:paraId="39EF127A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40" w:type="dxa"/>
            <w:noWrap w:val="0"/>
            <w:vAlign w:val="center"/>
          </w:tcPr>
          <w:p w14:paraId="5558B08B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4D4B253B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29DCBC80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76A9ABD2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56548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806" w:type="dxa"/>
            <w:noWrap w:val="0"/>
            <w:vAlign w:val="center"/>
          </w:tcPr>
          <w:p w14:paraId="181183A4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16" w:type="dxa"/>
            <w:noWrap w:val="0"/>
            <w:vAlign w:val="center"/>
          </w:tcPr>
          <w:p w14:paraId="3360592F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EC8C7C3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08" w:type="dxa"/>
            <w:noWrap w:val="0"/>
            <w:vAlign w:val="center"/>
          </w:tcPr>
          <w:p w14:paraId="55F041CC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417" w:type="dxa"/>
            <w:noWrap w:val="0"/>
            <w:vAlign w:val="center"/>
          </w:tcPr>
          <w:p w14:paraId="323E7B40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91" w:type="dxa"/>
            <w:noWrap w:val="0"/>
            <w:vAlign w:val="center"/>
          </w:tcPr>
          <w:p w14:paraId="0BC6A2E1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18" w:type="dxa"/>
            <w:noWrap w:val="0"/>
            <w:vAlign w:val="center"/>
          </w:tcPr>
          <w:p w14:paraId="54EB7A2E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40" w:type="dxa"/>
            <w:noWrap w:val="0"/>
            <w:vAlign w:val="center"/>
          </w:tcPr>
          <w:p w14:paraId="01C0823E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462F2201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4CB7C2C0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21F171AB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7F91C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06" w:type="dxa"/>
            <w:noWrap w:val="0"/>
            <w:vAlign w:val="center"/>
          </w:tcPr>
          <w:p w14:paraId="221A4B58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16" w:type="dxa"/>
            <w:noWrap w:val="0"/>
            <w:vAlign w:val="center"/>
          </w:tcPr>
          <w:p w14:paraId="2D0FAAD1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7DF8C4D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08" w:type="dxa"/>
            <w:noWrap w:val="0"/>
            <w:vAlign w:val="center"/>
          </w:tcPr>
          <w:p w14:paraId="4F6DE8B8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417" w:type="dxa"/>
            <w:noWrap w:val="0"/>
            <w:vAlign w:val="center"/>
          </w:tcPr>
          <w:p w14:paraId="2E2709E7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91" w:type="dxa"/>
            <w:noWrap w:val="0"/>
            <w:vAlign w:val="center"/>
          </w:tcPr>
          <w:p w14:paraId="418BB35A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18" w:type="dxa"/>
            <w:noWrap w:val="0"/>
            <w:vAlign w:val="center"/>
          </w:tcPr>
          <w:p w14:paraId="1E49AD9E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40" w:type="dxa"/>
            <w:noWrap w:val="0"/>
            <w:vAlign w:val="center"/>
          </w:tcPr>
          <w:p w14:paraId="7934B94D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705C647E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1E6837E2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5CFE4D2F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</w:tbl>
    <w:p w14:paraId="290D25E8">
      <w:pPr>
        <w:rPr>
          <w:rFonts w:hint="eastAsia"/>
          <w:highlight w:val="none"/>
        </w:rPr>
        <w:sectPr>
          <w:pgSz w:w="16838" w:h="11906" w:orient="landscape"/>
          <w:pgMar w:top="624" w:right="1020" w:bottom="680" w:left="102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27" w:charSpace="0"/>
        </w:sectPr>
      </w:pPr>
    </w:p>
    <w:p w14:paraId="54F2226F">
      <w:pPr>
        <w:rPr>
          <w:rFonts w:hint="default" w:ascii="黑体" w:hAnsi="黑体" w:eastAsia="黑体" w:cs="黑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32"/>
          <w:highlight w:val="none"/>
          <w:lang w:val="en-US" w:eastAsia="zh-CN"/>
        </w:rPr>
        <w:t>2.2</w:t>
      </w:r>
    </w:p>
    <w:p w14:paraId="43F94892">
      <w:pPr>
        <w:spacing w:line="480" w:lineRule="auto"/>
        <w:jc w:val="center"/>
        <w:rPr>
          <w:rFonts w:ascii="方正小标宋简体" w:hAnsi="仿宋_GB2312" w:eastAsia="方正小标宋简体"/>
          <w:bCs/>
          <w:color w:val="000000"/>
          <w:sz w:val="32"/>
          <w:szCs w:val="32"/>
          <w:highlight w:val="none"/>
        </w:rPr>
      </w:pPr>
    </w:p>
    <w:p w14:paraId="7479709C">
      <w:pPr>
        <w:spacing w:line="480" w:lineRule="auto"/>
        <w:jc w:val="both"/>
        <w:rPr>
          <w:rFonts w:ascii="方正小标宋简体" w:hAnsi="仿宋_GB2312" w:eastAsia="方正小标宋简体"/>
          <w:bCs/>
          <w:color w:val="000000"/>
          <w:sz w:val="32"/>
          <w:szCs w:val="32"/>
          <w:highlight w:val="none"/>
        </w:rPr>
      </w:pPr>
    </w:p>
    <w:p w14:paraId="27890568">
      <w:pPr>
        <w:spacing w:line="480" w:lineRule="auto"/>
        <w:jc w:val="center"/>
        <w:rPr>
          <w:rFonts w:ascii="方正小标宋简体" w:hAnsi="仿宋_GB2312" w:eastAsia="方正小标宋简体"/>
          <w:bCs/>
          <w:color w:val="000000"/>
          <w:sz w:val="32"/>
          <w:szCs w:val="32"/>
          <w:highlight w:val="none"/>
        </w:rPr>
      </w:pPr>
    </w:p>
    <w:p w14:paraId="17E86F08">
      <w:pPr>
        <w:spacing w:line="480" w:lineRule="auto"/>
        <w:jc w:val="center"/>
        <w:rPr>
          <w:rFonts w:hint="eastAsia" w:ascii="方正小标宋简体" w:hAnsi="仿宋_GB2312" w:eastAsia="方正小标宋简体"/>
          <w:bCs/>
          <w:color w:val="00000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仿宋_GB2312" w:eastAsia="方正小标宋简体"/>
          <w:bCs/>
          <w:color w:val="000000"/>
          <w:sz w:val="44"/>
          <w:szCs w:val="44"/>
          <w:highlight w:val="none"/>
          <w:lang w:eastAsia="zh-CN"/>
        </w:rPr>
        <w:t>来华留学生“理解中国”</w:t>
      </w:r>
      <w:r>
        <w:rPr>
          <w:rFonts w:hint="eastAsia" w:ascii="方正小标宋简体" w:hAnsi="仿宋_GB2312" w:eastAsia="方正小标宋简体"/>
          <w:bCs/>
          <w:color w:val="000000"/>
          <w:sz w:val="44"/>
          <w:szCs w:val="44"/>
          <w:highlight w:val="none"/>
          <w:lang w:val="en-US" w:eastAsia="zh-CN"/>
        </w:rPr>
        <w:t>优秀</w:t>
      </w:r>
      <w:r>
        <w:rPr>
          <w:rFonts w:hint="eastAsia" w:ascii="方正小标宋简体" w:hAnsi="仿宋_GB2312" w:eastAsia="方正小标宋简体"/>
          <w:bCs/>
          <w:color w:val="000000"/>
          <w:sz w:val="44"/>
          <w:szCs w:val="44"/>
          <w:highlight w:val="none"/>
          <w:lang w:eastAsia="zh-CN"/>
        </w:rPr>
        <w:t>课程</w:t>
      </w:r>
    </w:p>
    <w:p w14:paraId="103D31EB">
      <w:pPr>
        <w:spacing w:line="480" w:lineRule="auto"/>
        <w:jc w:val="center"/>
        <w:rPr>
          <w:rFonts w:eastAsia="仿宋_GB2312"/>
          <w:sz w:val="28"/>
          <w:szCs w:val="28"/>
          <w:highlight w:val="none"/>
        </w:rPr>
      </w:pPr>
      <w:r>
        <w:rPr>
          <w:rFonts w:hint="eastAsia" w:ascii="方正小标宋简体" w:hAnsi="仿宋_GB2312" w:eastAsia="方正小标宋简体"/>
          <w:bCs/>
          <w:color w:val="000000"/>
          <w:sz w:val="44"/>
          <w:szCs w:val="44"/>
          <w:highlight w:val="none"/>
          <w:lang w:val="en-US" w:eastAsia="zh-CN"/>
        </w:rPr>
        <w:t>情况</w:t>
      </w:r>
      <w:r>
        <w:rPr>
          <w:rFonts w:hint="eastAsia" w:ascii="方正小标宋简体" w:hAnsi="仿宋_GB2312" w:eastAsia="方正小标宋简体"/>
          <w:bCs/>
          <w:color w:val="000000"/>
          <w:sz w:val="44"/>
          <w:szCs w:val="44"/>
          <w:highlight w:val="none"/>
          <w:lang w:eastAsia="zh-CN"/>
        </w:rPr>
        <w:t>表</w:t>
      </w:r>
    </w:p>
    <w:p w14:paraId="6BE1A9E6">
      <w:pPr>
        <w:spacing w:line="480" w:lineRule="auto"/>
        <w:rPr>
          <w:rFonts w:eastAsia="仿宋_GB2312"/>
          <w:sz w:val="28"/>
          <w:szCs w:val="28"/>
          <w:highlight w:val="none"/>
        </w:rPr>
      </w:pPr>
    </w:p>
    <w:p w14:paraId="175978EA">
      <w:pPr>
        <w:spacing w:line="480" w:lineRule="auto"/>
        <w:rPr>
          <w:rFonts w:eastAsia="仿宋_GB2312"/>
          <w:sz w:val="28"/>
          <w:szCs w:val="28"/>
          <w:highlight w:val="none"/>
        </w:rPr>
      </w:pPr>
    </w:p>
    <w:p w14:paraId="4A700E64">
      <w:pPr>
        <w:spacing w:line="480" w:lineRule="auto"/>
        <w:ind w:right="29" w:rightChars="12" w:firstLine="960" w:firstLineChars="300"/>
        <w:rPr>
          <w:rFonts w:eastAsia="仿宋_GB2312"/>
          <w:sz w:val="28"/>
          <w:szCs w:val="28"/>
          <w:highlight w:val="none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课程</w:t>
      </w:r>
      <w:r>
        <w:rPr>
          <w:rFonts w:eastAsia="仿宋_GB2312"/>
          <w:sz w:val="32"/>
          <w:szCs w:val="32"/>
          <w:highlight w:val="none"/>
        </w:rPr>
        <w:t>名称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 xml:space="preserve">                                </w:t>
      </w:r>
      <w:r>
        <w:rPr>
          <w:rFonts w:hint="eastAsia"/>
          <w:highlight w:val="none"/>
          <w:lang w:val="en-US" w:eastAsia="zh-CN"/>
        </w:rPr>
        <w:t xml:space="preserve">  </w:t>
      </w:r>
    </w:p>
    <w:p w14:paraId="13CC509E">
      <w:pPr>
        <w:spacing w:line="480" w:lineRule="auto"/>
        <w:ind w:right="29" w:rightChars="12" w:firstLine="960" w:firstLineChars="300"/>
        <w:rPr>
          <w:rFonts w:hint="default" w:eastAsia="仿宋_GB2312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学校名称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 xml:space="preserve">                                </w:t>
      </w:r>
    </w:p>
    <w:p w14:paraId="0ED65D44">
      <w:pPr>
        <w:spacing w:line="480" w:lineRule="auto"/>
        <w:ind w:right="29" w:rightChars="12" w:firstLine="960" w:firstLineChars="300"/>
        <w:rPr>
          <w:rFonts w:hint="default" w:eastAsia="仿宋_GB2312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 xml:space="preserve">联系人  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 xml:space="preserve">                                </w:t>
      </w:r>
    </w:p>
    <w:p w14:paraId="7B78410B">
      <w:pPr>
        <w:spacing w:line="480" w:lineRule="auto"/>
        <w:ind w:right="29" w:rightChars="12" w:firstLine="960" w:firstLineChars="3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联系电话</w:t>
      </w:r>
      <w:r>
        <w:rPr>
          <w:rFonts w:eastAsia="仿宋_GB2312"/>
          <w:sz w:val="32"/>
          <w:szCs w:val="32"/>
          <w:highlight w:val="none"/>
          <w:u w:val="single"/>
        </w:rPr>
        <w:tab/>
      </w:r>
      <w:r>
        <w:rPr>
          <w:rFonts w:eastAsia="仿宋_GB2312"/>
          <w:sz w:val="32"/>
          <w:szCs w:val="32"/>
          <w:highlight w:val="none"/>
          <w:u w:val="single"/>
        </w:rPr>
        <w:tab/>
      </w:r>
      <w:r>
        <w:rPr>
          <w:rFonts w:eastAsia="仿宋_GB2312"/>
          <w:sz w:val="32"/>
          <w:szCs w:val="32"/>
          <w:highlight w:val="none"/>
          <w:u w:val="single"/>
        </w:rPr>
        <w:tab/>
      </w:r>
      <w:r>
        <w:rPr>
          <w:rFonts w:eastAsia="仿宋_GB2312"/>
          <w:sz w:val="32"/>
          <w:szCs w:val="32"/>
          <w:highlight w:val="none"/>
          <w:u w:val="single"/>
        </w:rPr>
        <w:t xml:space="preserve">                     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 </w:t>
      </w:r>
    </w:p>
    <w:p w14:paraId="70B951B8">
      <w:pPr>
        <w:spacing w:line="480" w:lineRule="auto"/>
        <w:ind w:right="29" w:rightChars="12" w:firstLine="960" w:firstLineChars="300"/>
        <w:rPr>
          <w:rFonts w:hint="default" w:eastAsia="仿宋_GB2312"/>
          <w:sz w:val="28"/>
          <w:szCs w:val="28"/>
          <w:highlight w:val="none"/>
          <w:lang w:val="en-US" w:eastAsia="zh-CN"/>
        </w:rPr>
      </w:pPr>
      <w:r>
        <w:rPr>
          <w:rFonts w:eastAsia="仿宋_GB2312"/>
          <w:sz w:val="32"/>
          <w:szCs w:val="32"/>
          <w:highlight w:val="none"/>
        </w:rPr>
        <w:t>电子邮箱</w:t>
      </w:r>
      <w:r>
        <w:rPr>
          <w:rFonts w:eastAsia="仿宋_GB2312"/>
          <w:sz w:val="32"/>
          <w:szCs w:val="32"/>
          <w:highlight w:val="none"/>
          <w:u w:val="single"/>
        </w:rPr>
        <w:tab/>
      </w:r>
      <w:r>
        <w:rPr>
          <w:rFonts w:eastAsia="仿宋_GB2312"/>
          <w:sz w:val="28"/>
          <w:szCs w:val="28"/>
          <w:highlight w:val="none"/>
          <w:u w:val="single"/>
        </w:rPr>
        <w:tab/>
      </w:r>
      <w:r>
        <w:rPr>
          <w:rFonts w:eastAsia="仿宋_GB2312"/>
          <w:sz w:val="28"/>
          <w:szCs w:val="28"/>
          <w:highlight w:val="none"/>
          <w:u w:val="single"/>
        </w:rPr>
        <w:tab/>
      </w:r>
      <w:r>
        <w:rPr>
          <w:rFonts w:eastAsia="仿宋_GB2312"/>
          <w:sz w:val="28"/>
          <w:szCs w:val="28"/>
          <w:highlight w:val="none"/>
          <w:u w:val="single"/>
        </w:rPr>
        <w:tab/>
      </w:r>
      <w:r>
        <w:rPr>
          <w:rFonts w:eastAsia="仿宋_GB2312"/>
          <w:sz w:val="28"/>
          <w:szCs w:val="28"/>
          <w:highlight w:val="none"/>
          <w:u w:val="single"/>
        </w:rPr>
        <w:tab/>
      </w:r>
      <w:r>
        <w:rPr>
          <w:rFonts w:eastAsia="仿宋_GB2312"/>
          <w:sz w:val="28"/>
          <w:szCs w:val="28"/>
          <w:highlight w:val="none"/>
          <w:u w:val="single"/>
        </w:rPr>
        <w:tab/>
      </w:r>
      <w:r>
        <w:rPr>
          <w:rFonts w:eastAsia="仿宋_GB2312"/>
          <w:sz w:val="28"/>
          <w:szCs w:val="28"/>
          <w:highlight w:val="none"/>
          <w:u w:val="single"/>
        </w:rPr>
        <w:tab/>
      </w:r>
      <w:r>
        <w:rPr>
          <w:rFonts w:eastAsia="仿宋_GB2312"/>
          <w:sz w:val="28"/>
          <w:szCs w:val="28"/>
          <w:highlight w:val="none"/>
          <w:u w:val="single"/>
        </w:rPr>
        <w:tab/>
      </w:r>
      <w:r>
        <w:rPr>
          <w:rFonts w:eastAsia="仿宋_GB2312"/>
          <w:sz w:val="28"/>
          <w:szCs w:val="28"/>
          <w:highlight w:val="none"/>
          <w:u w:val="single"/>
        </w:rPr>
        <w:tab/>
      </w:r>
      <w:r>
        <w:rPr>
          <w:rFonts w:hint="eastAsia" w:eastAsia="仿宋_GB2312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eastAsia="仿宋_GB2312"/>
          <w:sz w:val="28"/>
          <w:szCs w:val="28"/>
          <w:highlight w:val="none"/>
          <w:u w:val="single"/>
        </w:rPr>
        <w:tab/>
      </w:r>
      <w:r>
        <w:rPr>
          <w:rFonts w:eastAsia="仿宋_GB2312"/>
          <w:sz w:val="28"/>
          <w:szCs w:val="28"/>
          <w:highlight w:val="none"/>
          <w:u w:val="single"/>
        </w:rPr>
        <w:tab/>
      </w:r>
      <w:r>
        <w:rPr>
          <w:rFonts w:hint="eastAsia" w:eastAsia="仿宋_GB2312"/>
          <w:sz w:val="28"/>
          <w:szCs w:val="28"/>
          <w:highlight w:val="none"/>
          <w:u w:val="single"/>
          <w:lang w:val="en-US" w:eastAsia="zh-CN"/>
        </w:rPr>
        <w:t xml:space="preserve">  </w:t>
      </w:r>
    </w:p>
    <w:p w14:paraId="2FB06667">
      <w:pPr>
        <w:spacing w:line="480" w:lineRule="auto"/>
        <w:ind w:firstLine="539"/>
        <w:rPr>
          <w:rFonts w:eastAsia="仿宋_GB2312"/>
          <w:sz w:val="28"/>
          <w:szCs w:val="28"/>
          <w:highlight w:val="none"/>
        </w:rPr>
      </w:pPr>
    </w:p>
    <w:p w14:paraId="2D33EA1B">
      <w:pPr>
        <w:spacing w:line="480" w:lineRule="auto"/>
        <w:ind w:firstLine="539"/>
        <w:rPr>
          <w:rFonts w:eastAsia="仿宋_GB2312"/>
          <w:sz w:val="28"/>
          <w:szCs w:val="28"/>
          <w:highlight w:val="none"/>
        </w:rPr>
      </w:pPr>
    </w:p>
    <w:p w14:paraId="328F37D0">
      <w:pP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</w:pPr>
    </w:p>
    <w:p w14:paraId="7A2FF4BE">
      <w:pPr>
        <w:ind w:firstLine="3520" w:firstLineChars="1100"/>
        <w:rPr>
          <w:rFonts w:ascii="方正小标宋简体" w:hAnsi="方正小标宋简体" w:eastAsia="方正小标宋简体" w:cs="方正小标宋简体"/>
          <w:sz w:val="32"/>
          <w:szCs w:val="32"/>
          <w:highlight w:val="none"/>
        </w:rPr>
      </w:pPr>
    </w:p>
    <w:p w14:paraId="4B5BB44B">
      <w:pPr>
        <w:pStyle w:val="5"/>
        <w:rPr>
          <w:rFonts w:ascii="方正小标宋简体" w:hAnsi="方正小标宋简体" w:eastAsia="方正小标宋简体" w:cs="方正小标宋简体"/>
          <w:sz w:val="32"/>
          <w:szCs w:val="32"/>
          <w:highlight w:val="none"/>
        </w:rPr>
      </w:pPr>
    </w:p>
    <w:p w14:paraId="1732FCDD">
      <w:pPr>
        <w:rPr>
          <w:highlight w:val="none"/>
        </w:rPr>
      </w:pPr>
    </w:p>
    <w:p w14:paraId="79BF6114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月</w:t>
      </w:r>
    </w:p>
    <w:p w14:paraId="55C11B4F"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  <w:t>填 写 要 求</w:t>
      </w:r>
    </w:p>
    <w:p w14:paraId="0083E525">
      <w:pPr>
        <w:spacing w:line="480" w:lineRule="auto"/>
        <w:ind w:firstLine="539"/>
        <w:rPr>
          <w:rFonts w:eastAsia="仿宋_GB2312"/>
          <w:sz w:val="28"/>
          <w:szCs w:val="28"/>
          <w:highlight w:val="none"/>
        </w:rPr>
      </w:pPr>
    </w:p>
    <w:p w14:paraId="07D9420D">
      <w:pPr>
        <w:numPr>
          <w:ilvl w:val="0"/>
          <w:numId w:val="1"/>
        </w:numPr>
        <w:spacing w:line="480" w:lineRule="auto"/>
        <w:rPr>
          <w:rFonts w:eastAsia="仿宋_GB2312"/>
          <w:sz w:val="28"/>
          <w:szCs w:val="28"/>
          <w:highlight w:val="none"/>
        </w:rPr>
      </w:pPr>
      <w:r>
        <w:rPr>
          <w:rFonts w:hint="eastAsia" w:eastAsia="仿宋_GB2312"/>
          <w:sz w:val="28"/>
          <w:szCs w:val="28"/>
          <w:highlight w:val="none"/>
        </w:rPr>
        <w:t>请</w:t>
      </w:r>
      <w:r>
        <w:rPr>
          <w:rFonts w:eastAsia="仿宋_GB2312"/>
          <w:sz w:val="28"/>
          <w:szCs w:val="28"/>
          <w:highlight w:val="none"/>
        </w:rPr>
        <w:t>如实填写各项</w:t>
      </w:r>
      <w:r>
        <w:rPr>
          <w:rFonts w:hint="eastAsia" w:eastAsia="仿宋_GB2312"/>
          <w:sz w:val="28"/>
          <w:szCs w:val="28"/>
          <w:highlight w:val="none"/>
          <w:lang w:eastAsia="zh-CN"/>
        </w:rPr>
        <w:t>内容</w:t>
      </w:r>
      <w:r>
        <w:rPr>
          <w:rFonts w:eastAsia="仿宋_GB2312"/>
          <w:sz w:val="28"/>
          <w:szCs w:val="28"/>
          <w:highlight w:val="none"/>
        </w:rPr>
        <w:t>。</w:t>
      </w:r>
    </w:p>
    <w:p w14:paraId="77BDA5AA">
      <w:pPr>
        <w:numPr>
          <w:ilvl w:val="0"/>
          <w:numId w:val="1"/>
        </w:numPr>
        <w:spacing w:line="480" w:lineRule="auto"/>
        <w:ind w:right="29" w:rightChars="12"/>
        <w:rPr>
          <w:rFonts w:eastAsia="仿宋_GB2312"/>
          <w:sz w:val="28"/>
          <w:szCs w:val="28"/>
          <w:highlight w:val="none"/>
        </w:rPr>
      </w:pPr>
      <w:r>
        <w:rPr>
          <w:rFonts w:hint="eastAsia" w:eastAsia="仿宋_GB2312"/>
          <w:sz w:val="28"/>
          <w:szCs w:val="28"/>
          <w:highlight w:val="none"/>
          <w:lang w:eastAsia="zh-CN"/>
        </w:rPr>
        <w:t>在</w:t>
      </w:r>
      <w:r>
        <w:rPr>
          <w:rFonts w:eastAsia="仿宋_GB2312"/>
          <w:sz w:val="28"/>
          <w:szCs w:val="28"/>
          <w:highlight w:val="none"/>
        </w:rPr>
        <w:t>表格文本</w:t>
      </w:r>
      <w:r>
        <w:rPr>
          <w:rFonts w:hint="eastAsia" w:eastAsia="仿宋_GB2312"/>
          <w:sz w:val="28"/>
          <w:szCs w:val="28"/>
          <w:highlight w:val="none"/>
          <w:lang w:eastAsia="zh-CN"/>
        </w:rPr>
        <w:t>填报</w:t>
      </w:r>
      <w:r>
        <w:rPr>
          <w:rFonts w:eastAsia="仿宋_GB2312"/>
          <w:sz w:val="28"/>
          <w:szCs w:val="28"/>
          <w:highlight w:val="none"/>
        </w:rPr>
        <w:t>中</w:t>
      </w:r>
      <w:r>
        <w:rPr>
          <w:rFonts w:hint="eastAsia" w:eastAsia="仿宋_GB2312"/>
          <w:sz w:val="28"/>
          <w:szCs w:val="28"/>
          <w:highlight w:val="none"/>
          <w:lang w:eastAsia="zh-CN"/>
        </w:rPr>
        <w:t>，</w:t>
      </w:r>
      <w:r>
        <w:rPr>
          <w:rFonts w:eastAsia="仿宋_GB2312"/>
          <w:sz w:val="28"/>
          <w:szCs w:val="28"/>
          <w:highlight w:val="none"/>
        </w:rPr>
        <w:t>外文名词第一次出现时，要写清全称和缩写，再次出现时可以使用缩写。</w:t>
      </w:r>
    </w:p>
    <w:p w14:paraId="16D3EBC1">
      <w:pPr>
        <w:numPr>
          <w:ilvl w:val="0"/>
          <w:numId w:val="1"/>
        </w:numPr>
        <w:spacing w:line="480" w:lineRule="auto"/>
        <w:ind w:right="29" w:rightChars="12"/>
        <w:rPr>
          <w:rFonts w:eastAsia="仿宋_GB2312"/>
          <w:sz w:val="28"/>
          <w:szCs w:val="28"/>
          <w:highlight w:val="none"/>
        </w:rPr>
      </w:pPr>
      <w:r>
        <w:rPr>
          <w:rFonts w:eastAsia="仿宋_GB2312"/>
          <w:sz w:val="28"/>
          <w:szCs w:val="28"/>
          <w:highlight w:val="none"/>
        </w:rPr>
        <w:t>涉密内容</w:t>
      </w:r>
      <w:r>
        <w:rPr>
          <w:rFonts w:hint="eastAsia" w:eastAsia="仿宋_GB2312"/>
          <w:sz w:val="28"/>
          <w:szCs w:val="28"/>
          <w:highlight w:val="none"/>
        </w:rPr>
        <w:t>和</w:t>
      </w:r>
      <w:r>
        <w:rPr>
          <w:rFonts w:eastAsia="仿宋_GB2312"/>
          <w:sz w:val="28"/>
          <w:szCs w:val="28"/>
          <w:highlight w:val="none"/>
        </w:rPr>
        <w:t>有可能涉密</w:t>
      </w:r>
      <w:r>
        <w:rPr>
          <w:rFonts w:hint="eastAsia" w:eastAsia="仿宋_GB2312"/>
          <w:sz w:val="28"/>
          <w:szCs w:val="28"/>
          <w:highlight w:val="none"/>
        </w:rPr>
        <w:t>的内容</w:t>
      </w:r>
      <w:r>
        <w:rPr>
          <w:rFonts w:eastAsia="仿宋_GB2312"/>
          <w:sz w:val="28"/>
          <w:szCs w:val="28"/>
          <w:highlight w:val="none"/>
        </w:rPr>
        <w:t>不填写，不宜大范围公开的内容，请</w:t>
      </w:r>
      <w:r>
        <w:rPr>
          <w:rFonts w:hint="eastAsia" w:eastAsia="仿宋_GB2312"/>
          <w:sz w:val="28"/>
          <w:szCs w:val="28"/>
          <w:highlight w:val="none"/>
        </w:rPr>
        <w:t>慎重考虑是否</w:t>
      </w:r>
      <w:r>
        <w:rPr>
          <w:rFonts w:hint="eastAsia" w:eastAsia="仿宋_GB2312"/>
          <w:sz w:val="28"/>
          <w:szCs w:val="28"/>
          <w:highlight w:val="none"/>
          <w:lang w:val="en-US" w:eastAsia="zh-CN"/>
        </w:rPr>
        <w:t>推荐</w:t>
      </w:r>
      <w:r>
        <w:rPr>
          <w:rFonts w:eastAsia="仿宋_GB2312"/>
          <w:sz w:val="28"/>
          <w:szCs w:val="28"/>
          <w:highlight w:val="none"/>
        </w:rPr>
        <w:t>。</w:t>
      </w:r>
    </w:p>
    <w:p w14:paraId="5592FA60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259" w:leftChars="0" w:right="29" w:rightChars="12" w:hanging="72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征集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课程可由主讲教师个人或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课程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团队负责人牵头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参加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。课程主讲教师、课程团队主要成员只能参与一门课程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征集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。</w:t>
      </w:r>
    </w:p>
    <w:p w14:paraId="2CC1B512">
      <w:pPr>
        <w:numPr>
          <w:ilvl w:val="0"/>
          <w:numId w:val="0"/>
        </w:numPr>
        <w:spacing w:line="480" w:lineRule="auto"/>
        <w:ind w:left="539" w:leftChars="0" w:right="29" w:rightChars="12"/>
        <w:rPr>
          <w:rFonts w:eastAsia="仿宋_GB2312"/>
          <w:sz w:val="28"/>
          <w:szCs w:val="28"/>
          <w:highlight w:val="none"/>
        </w:rPr>
      </w:pPr>
    </w:p>
    <w:p w14:paraId="01E92665">
      <w:pPr>
        <w:numPr>
          <w:ilvl w:val="0"/>
          <w:numId w:val="0"/>
        </w:numPr>
        <w:tabs>
          <w:tab w:val="left" w:pos="1259"/>
        </w:tabs>
        <w:spacing w:line="480" w:lineRule="auto"/>
        <w:ind w:left="539" w:right="29" w:rightChars="12" w:firstLine="0"/>
        <w:rPr>
          <w:rFonts w:eastAsia="仿宋_GB2312"/>
          <w:sz w:val="28"/>
          <w:szCs w:val="28"/>
          <w:highlight w:val="none"/>
        </w:rPr>
      </w:pPr>
    </w:p>
    <w:p w14:paraId="3EF86E77">
      <w:pPr>
        <w:spacing w:line="480" w:lineRule="auto"/>
        <w:ind w:right="29" w:rightChars="12"/>
        <w:rPr>
          <w:rFonts w:eastAsia="仿宋_GB2312"/>
          <w:sz w:val="28"/>
          <w:szCs w:val="28"/>
          <w:highlight w:val="none"/>
        </w:rPr>
      </w:pPr>
    </w:p>
    <w:p w14:paraId="25E9F1A9">
      <w:pPr>
        <w:spacing w:line="480" w:lineRule="auto"/>
        <w:ind w:right="29" w:rightChars="12"/>
        <w:rPr>
          <w:rFonts w:eastAsia="仿宋_GB2312"/>
          <w:sz w:val="28"/>
          <w:szCs w:val="28"/>
          <w:highlight w:val="none"/>
        </w:rPr>
      </w:pPr>
    </w:p>
    <w:p w14:paraId="17B25A55">
      <w:pPr>
        <w:spacing w:line="480" w:lineRule="auto"/>
        <w:ind w:right="29" w:rightChars="12"/>
        <w:rPr>
          <w:rFonts w:eastAsia="仿宋_GB2312"/>
          <w:sz w:val="28"/>
          <w:szCs w:val="28"/>
          <w:highlight w:val="none"/>
        </w:rPr>
      </w:pPr>
    </w:p>
    <w:p w14:paraId="7A6BD4A1">
      <w:pPr>
        <w:spacing w:line="480" w:lineRule="auto"/>
        <w:ind w:right="29" w:rightChars="12"/>
        <w:rPr>
          <w:rFonts w:eastAsia="仿宋_GB2312"/>
          <w:sz w:val="28"/>
          <w:szCs w:val="28"/>
          <w:highlight w:val="none"/>
        </w:rPr>
      </w:pPr>
    </w:p>
    <w:p w14:paraId="2EDB2515">
      <w:pPr>
        <w:spacing w:line="480" w:lineRule="auto"/>
        <w:ind w:right="29" w:rightChars="12"/>
        <w:rPr>
          <w:rFonts w:eastAsia="仿宋_GB2312"/>
          <w:sz w:val="28"/>
          <w:szCs w:val="28"/>
          <w:highlight w:val="none"/>
        </w:rPr>
      </w:pPr>
    </w:p>
    <w:p w14:paraId="28420073">
      <w:pPr>
        <w:spacing w:line="480" w:lineRule="auto"/>
        <w:ind w:right="29" w:rightChars="12"/>
        <w:rPr>
          <w:rFonts w:eastAsia="仿宋_GB2312"/>
          <w:sz w:val="28"/>
          <w:szCs w:val="28"/>
          <w:highlight w:val="none"/>
        </w:rPr>
      </w:pPr>
    </w:p>
    <w:p w14:paraId="60244F8E">
      <w:pPr>
        <w:rPr>
          <w:rFonts w:hint="eastAsia"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br w:type="page"/>
      </w:r>
    </w:p>
    <w:p w14:paraId="61B41D6F">
      <w:pPr>
        <w:spacing w:line="480" w:lineRule="auto"/>
        <w:ind w:right="29" w:rightChars="12"/>
        <w:rPr>
          <w:rFonts w:hint="eastAsia"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一、课程基本信息</w:t>
      </w:r>
    </w:p>
    <w:tbl>
      <w:tblPr>
        <w:tblStyle w:val="10"/>
        <w:tblW w:w="9190" w:type="dxa"/>
        <w:tblInd w:w="-1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2861"/>
        <w:gridCol w:w="1626"/>
        <w:gridCol w:w="2513"/>
      </w:tblGrid>
      <w:tr w14:paraId="298D3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90" w:type="dxa"/>
            <w:noWrap w:val="0"/>
            <w:vAlign w:val="center"/>
          </w:tcPr>
          <w:p w14:paraId="330E7D41"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课程名称</w:t>
            </w:r>
          </w:p>
        </w:tc>
        <w:tc>
          <w:tcPr>
            <w:tcW w:w="2861" w:type="dxa"/>
            <w:noWrap w:val="0"/>
            <w:vAlign w:val="center"/>
          </w:tcPr>
          <w:p w14:paraId="15A590D5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626" w:type="dxa"/>
            <w:noWrap w:val="0"/>
            <w:vAlign w:val="center"/>
          </w:tcPr>
          <w:p w14:paraId="0687B0A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授课语言</w:t>
            </w:r>
          </w:p>
        </w:tc>
        <w:tc>
          <w:tcPr>
            <w:tcW w:w="2513" w:type="dxa"/>
            <w:noWrap w:val="0"/>
            <w:vAlign w:val="center"/>
          </w:tcPr>
          <w:p w14:paraId="4674669A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0224A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190" w:type="dxa"/>
            <w:noWrap w:val="0"/>
            <w:vAlign w:val="center"/>
          </w:tcPr>
          <w:p w14:paraId="53B88F2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选用教材或主要教学资料</w:t>
            </w:r>
          </w:p>
        </w:tc>
        <w:tc>
          <w:tcPr>
            <w:tcW w:w="2861" w:type="dxa"/>
            <w:noWrap w:val="0"/>
            <w:vAlign w:val="center"/>
          </w:tcPr>
          <w:p w14:paraId="24E4308B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626" w:type="dxa"/>
            <w:noWrap w:val="0"/>
            <w:vAlign w:val="center"/>
          </w:tcPr>
          <w:p w14:paraId="7485E17E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课程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学时及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学分</w:t>
            </w:r>
          </w:p>
        </w:tc>
        <w:tc>
          <w:tcPr>
            <w:tcW w:w="2513" w:type="dxa"/>
            <w:noWrap w:val="0"/>
            <w:vAlign w:val="center"/>
          </w:tcPr>
          <w:p w14:paraId="1B226307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2A08D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2190" w:type="dxa"/>
            <w:noWrap w:val="0"/>
            <w:vAlign w:val="center"/>
          </w:tcPr>
          <w:p w14:paraId="6DAC4AB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课程类型</w:t>
            </w:r>
          </w:p>
        </w:tc>
        <w:tc>
          <w:tcPr>
            <w:tcW w:w="7000" w:type="dxa"/>
            <w:gridSpan w:val="3"/>
            <w:noWrap w:val="0"/>
            <w:vAlign w:val="center"/>
          </w:tcPr>
          <w:p w14:paraId="45B3DC33">
            <w:pPr>
              <w:snapToGrid w:val="0"/>
              <w:spacing w:line="360" w:lineRule="auto"/>
              <w:jc w:val="left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 xml:space="preserve">□必修课 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 xml:space="preserve"> □选修课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 xml:space="preserve"> </w:t>
            </w:r>
          </w:p>
          <w:p w14:paraId="3BD379A2">
            <w:pPr>
              <w:snapToGrid w:val="0"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eastAsia="zh-CN"/>
              </w:rPr>
              <w:t>综合概况类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>学科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eastAsia="zh-CN"/>
              </w:rPr>
              <w:t>专业类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>其他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eastAsia="zh-CN"/>
              </w:rPr>
              <w:t>类</w:t>
            </w:r>
          </w:p>
          <w:p w14:paraId="11D72C24">
            <w:pPr>
              <w:snapToGrid w:val="0"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 xml:space="preserve">□高职课程 </w:t>
            </w:r>
            <w:r>
              <w:rPr>
                <w:rFonts w:ascii="仿宋_GB2312" w:eastAsia="仿宋_GB2312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 xml:space="preserve">本科课程 </w:t>
            </w:r>
            <w:r>
              <w:rPr>
                <w:rFonts w:ascii="仿宋_GB2312" w:eastAsia="仿宋_GB2312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 xml:space="preserve">□研究生课程 </w:t>
            </w:r>
            <w:r>
              <w:rPr>
                <w:rFonts w:ascii="仿宋_GB2312" w:eastAsia="仿宋_GB2312"/>
                <w:sz w:val="28"/>
                <w:szCs w:val="28"/>
                <w:highlight w:val="none"/>
              </w:rPr>
              <w:t xml:space="preserve"> </w:t>
            </w:r>
          </w:p>
          <w:p w14:paraId="0A2DDE64">
            <w:pPr>
              <w:snapToGrid w:val="0"/>
              <w:spacing w:line="360" w:lineRule="auto"/>
              <w:jc w:val="left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 xml:space="preserve">□非学位课程 </w:t>
            </w:r>
            <w:r>
              <w:rPr>
                <w:rFonts w:ascii="仿宋_GB2312" w:eastAsia="仿宋_GB2312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 xml:space="preserve">□其他 </w:t>
            </w:r>
            <w:r>
              <w:rPr>
                <w:rFonts w:ascii="仿宋_GB2312" w:eastAsia="仿宋_GB2312"/>
                <w:sz w:val="28"/>
                <w:szCs w:val="28"/>
                <w:highlight w:val="none"/>
                <w:u w:val="single"/>
              </w:rPr>
              <w:t xml:space="preserve">                 </w:t>
            </w:r>
          </w:p>
        </w:tc>
      </w:tr>
    </w:tbl>
    <w:p w14:paraId="3EA5606D">
      <w:pPr>
        <w:rPr>
          <w:highlight w:val="none"/>
        </w:rPr>
        <w:sectPr>
          <w:pgSz w:w="11906" w:h="16838"/>
          <w:pgMar w:top="1701" w:right="1701" w:bottom="1701" w:left="170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27" w:charSpace="0"/>
        </w:sectPr>
      </w:pPr>
    </w:p>
    <w:tbl>
      <w:tblPr>
        <w:tblStyle w:val="10"/>
        <w:tblW w:w="9190" w:type="dxa"/>
        <w:tblInd w:w="-1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1406"/>
        <w:gridCol w:w="1455"/>
        <w:gridCol w:w="1626"/>
        <w:gridCol w:w="2513"/>
      </w:tblGrid>
      <w:tr w14:paraId="3F1DA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190" w:type="dxa"/>
            <w:noWrap w:val="0"/>
            <w:vAlign w:val="center"/>
          </w:tcPr>
          <w:p w14:paraId="2C30A25F">
            <w:pPr>
              <w:spacing w:line="40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>课程内容</w:t>
            </w:r>
            <w:r>
              <w:rPr>
                <w:rStyle w:val="15"/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footnoteReference w:id="5"/>
            </w:r>
          </w:p>
        </w:tc>
        <w:tc>
          <w:tcPr>
            <w:tcW w:w="7000" w:type="dxa"/>
            <w:gridSpan w:val="4"/>
            <w:noWrap w:val="0"/>
            <w:vAlign w:val="center"/>
          </w:tcPr>
          <w:p w14:paraId="6DCAB616">
            <w:pPr>
              <w:snapToGrid w:val="0"/>
              <w:spacing w:line="360" w:lineRule="auto"/>
              <w:jc w:val="left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</w:p>
        </w:tc>
      </w:tr>
      <w:tr w14:paraId="635FD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</w:trPr>
        <w:tc>
          <w:tcPr>
            <w:tcW w:w="2190" w:type="dxa"/>
            <w:vMerge w:val="restart"/>
            <w:noWrap w:val="0"/>
            <w:vAlign w:val="center"/>
          </w:tcPr>
          <w:p w14:paraId="779FF036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课程获奖</w:t>
            </w:r>
          </w:p>
          <w:p w14:paraId="56518C36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情况</w:t>
            </w:r>
          </w:p>
        </w:tc>
        <w:tc>
          <w:tcPr>
            <w:tcW w:w="1406" w:type="dxa"/>
            <w:noWrap w:val="0"/>
            <w:vAlign w:val="center"/>
          </w:tcPr>
          <w:p w14:paraId="0EE55E52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获 奖</w:t>
            </w:r>
          </w:p>
          <w:p w14:paraId="78C15176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时 间</w:t>
            </w:r>
          </w:p>
        </w:tc>
        <w:tc>
          <w:tcPr>
            <w:tcW w:w="1455" w:type="dxa"/>
            <w:noWrap w:val="0"/>
            <w:vAlign w:val="center"/>
          </w:tcPr>
          <w:p w14:paraId="0B67B28D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获 奖 </w:t>
            </w:r>
          </w:p>
          <w:p w14:paraId="73C2D204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种 类</w:t>
            </w:r>
          </w:p>
        </w:tc>
        <w:tc>
          <w:tcPr>
            <w:tcW w:w="1626" w:type="dxa"/>
            <w:noWrap w:val="0"/>
            <w:vAlign w:val="center"/>
          </w:tcPr>
          <w:p w14:paraId="75FCB36E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获 奖</w:t>
            </w:r>
          </w:p>
          <w:p w14:paraId="42921B50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等 级</w:t>
            </w:r>
          </w:p>
        </w:tc>
        <w:tc>
          <w:tcPr>
            <w:tcW w:w="2513" w:type="dxa"/>
            <w:noWrap w:val="0"/>
            <w:vAlign w:val="center"/>
          </w:tcPr>
          <w:p w14:paraId="08466C8D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授 奖</w:t>
            </w:r>
          </w:p>
          <w:p w14:paraId="6448138E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部 门</w:t>
            </w:r>
          </w:p>
        </w:tc>
      </w:tr>
      <w:tr w14:paraId="71170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90" w:type="dxa"/>
            <w:vMerge w:val="continue"/>
            <w:noWrap w:val="0"/>
            <w:vAlign w:val="center"/>
          </w:tcPr>
          <w:p w14:paraId="109028C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406" w:type="dxa"/>
            <w:noWrap w:val="0"/>
            <w:vAlign w:val="center"/>
          </w:tcPr>
          <w:p w14:paraId="5295CBA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63FCEB3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626" w:type="dxa"/>
            <w:noWrap w:val="0"/>
            <w:vAlign w:val="center"/>
          </w:tcPr>
          <w:p w14:paraId="43FD383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2513" w:type="dxa"/>
            <w:noWrap w:val="0"/>
            <w:vAlign w:val="center"/>
          </w:tcPr>
          <w:p w14:paraId="194AA6A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  <w:tr w14:paraId="33853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</w:trPr>
        <w:tc>
          <w:tcPr>
            <w:tcW w:w="2190" w:type="dxa"/>
            <w:vMerge w:val="continue"/>
            <w:noWrap w:val="0"/>
            <w:vAlign w:val="center"/>
          </w:tcPr>
          <w:p w14:paraId="453EF71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406" w:type="dxa"/>
            <w:noWrap w:val="0"/>
            <w:vAlign w:val="center"/>
          </w:tcPr>
          <w:p w14:paraId="691B21B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36CACC4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626" w:type="dxa"/>
            <w:noWrap w:val="0"/>
            <w:vAlign w:val="center"/>
          </w:tcPr>
          <w:p w14:paraId="751199E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2513" w:type="dxa"/>
            <w:noWrap w:val="0"/>
            <w:vAlign w:val="center"/>
          </w:tcPr>
          <w:p w14:paraId="43DDC9A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  <w:tr w14:paraId="07EC4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</w:trPr>
        <w:tc>
          <w:tcPr>
            <w:tcW w:w="2190" w:type="dxa"/>
            <w:vMerge w:val="continue"/>
            <w:noWrap w:val="0"/>
            <w:vAlign w:val="center"/>
          </w:tcPr>
          <w:p w14:paraId="0B25A38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406" w:type="dxa"/>
            <w:noWrap w:val="0"/>
            <w:vAlign w:val="center"/>
          </w:tcPr>
          <w:p w14:paraId="5C28D3C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0F822D0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626" w:type="dxa"/>
            <w:noWrap w:val="0"/>
            <w:vAlign w:val="center"/>
          </w:tcPr>
          <w:p w14:paraId="4ED6F8C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2513" w:type="dxa"/>
            <w:noWrap w:val="0"/>
            <w:vAlign w:val="center"/>
          </w:tcPr>
          <w:p w14:paraId="47C9A4E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  <w:tr w14:paraId="5BEDD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2190" w:type="dxa"/>
            <w:vMerge w:val="restart"/>
            <w:noWrap w:val="0"/>
            <w:vAlign w:val="center"/>
          </w:tcPr>
          <w:p w14:paraId="43AE8001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纳入</w:t>
            </w:r>
          </w:p>
          <w:p w14:paraId="6856097D">
            <w:pPr>
              <w:snapToGrid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省部级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及以上</w:t>
            </w:r>
          </w:p>
          <w:p w14:paraId="0926333A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示范（优质）</w:t>
            </w:r>
          </w:p>
          <w:p w14:paraId="68E273CE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课程情况</w:t>
            </w:r>
          </w:p>
        </w:tc>
        <w:tc>
          <w:tcPr>
            <w:tcW w:w="1406" w:type="dxa"/>
            <w:noWrap w:val="0"/>
            <w:vAlign w:val="center"/>
          </w:tcPr>
          <w:p w14:paraId="5A51ABEC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时 间</w:t>
            </w:r>
          </w:p>
        </w:tc>
        <w:tc>
          <w:tcPr>
            <w:tcW w:w="5594" w:type="dxa"/>
            <w:gridSpan w:val="3"/>
            <w:noWrap w:val="0"/>
            <w:vAlign w:val="center"/>
          </w:tcPr>
          <w:p w14:paraId="481BE047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具体名称</w:t>
            </w:r>
          </w:p>
        </w:tc>
      </w:tr>
      <w:tr w14:paraId="5CA09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</w:trPr>
        <w:tc>
          <w:tcPr>
            <w:tcW w:w="2190" w:type="dxa"/>
            <w:vMerge w:val="continue"/>
            <w:noWrap w:val="0"/>
            <w:vAlign w:val="top"/>
          </w:tcPr>
          <w:p w14:paraId="5BB88DC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406" w:type="dxa"/>
            <w:noWrap w:val="0"/>
            <w:vAlign w:val="center"/>
          </w:tcPr>
          <w:p w14:paraId="458A910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5594" w:type="dxa"/>
            <w:gridSpan w:val="3"/>
            <w:noWrap w:val="0"/>
            <w:vAlign w:val="center"/>
          </w:tcPr>
          <w:p w14:paraId="1A9F661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  <w:tr w14:paraId="47943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190" w:type="dxa"/>
            <w:vMerge w:val="continue"/>
            <w:noWrap w:val="0"/>
            <w:vAlign w:val="top"/>
          </w:tcPr>
          <w:p w14:paraId="4C01D0A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406" w:type="dxa"/>
            <w:noWrap w:val="0"/>
            <w:vAlign w:val="center"/>
          </w:tcPr>
          <w:p w14:paraId="5CD406E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5594" w:type="dxa"/>
            <w:gridSpan w:val="3"/>
            <w:noWrap w:val="0"/>
            <w:vAlign w:val="center"/>
          </w:tcPr>
          <w:p w14:paraId="06D44C8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  <w:tr w14:paraId="6F37E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</w:trPr>
        <w:tc>
          <w:tcPr>
            <w:tcW w:w="2190" w:type="dxa"/>
            <w:vMerge w:val="continue"/>
            <w:noWrap w:val="0"/>
            <w:vAlign w:val="top"/>
          </w:tcPr>
          <w:p w14:paraId="649C84D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406" w:type="dxa"/>
            <w:noWrap w:val="0"/>
            <w:vAlign w:val="center"/>
          </w:tcPr>
          <w:p w14:paraId="449AD9D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5594" w:type="dxa"/>
            <w:gridSpan w:val="3"/>
            <w:noWrap w:val="0"/>
            <w:vAlign w:val="center"/>
          </w:tcPr>
          <w:p w14:paraId="7C8F117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  <w:tr w14:paraId="53348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</w:trPr>
        <w:tc>
          <w:tcPr>
            <w:tcW w:w="2190" w:type="dxa"/>
            <w:vMerge w:val="continue"/>
            <w:noWrap w:val="0"/>
            <w:vAlign w:val="top"/>
          </w:tcPr>
          <w:p w14:paraId="7C44283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406" w:type="dxa"/>
            <w:noWrap w:val="0"/>
            <w:vAlign w:val="center"/>
          </w:tcPr>
          <w:p w14:paraId="011E3B0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5594" w:type="dxa"/>
            <w:gridSpan w:val="3"/>
            <w:noWrap w:val="0"/>
            <w:vAlign w:val="center"/>
          </w:tcPr>
          <w:p w14:paraId="3DA617E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</w:tbl>
    <w:p w14:paraId="3A662273">
      <w:pPr>
        <w:numPr>
          <w:ilvl w:val="0"/>
          <w:numId w:val="2"/>
        </w:numPr>
        <w:tabs>
          <w:tab w:val="left" w:pos="540"/>
        </w:tabs>
        <w:spacing w:line="480" w:lineRule="auto"/>
        <w:ind w:right="-792" w:rightChars="-330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br w:type="page"/>
      </w:r>
      <w:r>
        <w:rPr>
          <w:rFonts w:hint="eastAsia" w:ascii="黑体" w:hAnsi="黑体" w:eastAsia="黑体"/>
          <w:sz w:val="32"/>
          <w:szCs w:val="32"/>
          <w:highlight w:val="none"/>
        </w:rPr>
        <w:t>课程</w:t>
      </w:r>
      <w:r>
        <w:rPr>
          <w:rFonts w:ascii="黑体" w:hAnsi="黑体" w:eastAsia="黑体"/>
          <w:sz w:val="32"/>
          <w:szCs w:val="32"/>
          <w:highlight w:val="none"/>
        </w:rPr>
        <w:t>教学团队</w:t>
      </w:r>
    </w:p>
    <w:p w14:paraId="7A05EEB9">
      <w:pPr>
        <w:spacing w:line="480" w:lineRule="auto"/>
        <w:ind w:right="-792" w:rightChars="-330"/>
        <w:rPr>
          <w:rFonts w:eastAsia="仿宋_GB2312"/>
          <w:b/>
          <w:bCs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highlight w:val="none"/>
        </w:rPr>
        <w:t xml:space="preserve">1. </w:t>
      </w:r>
      <w:r>
        <w:rPr>
          <w:rFonts w:eastAsia="仿宋_GB2312"/>
          <w:b/>
          <w:sz w:val="28"/>
          <w:szCs w:val="28"/>
          <w:highlight w:val="none"/>
        </w:rPr>
        <w:t>课程负责人</w:t>
      </w:r>
    </w:p>
    <w:tbl>
      <w:tblPr>
        <w:tblStyle w:val="10"/>
        <w:tblW w:w="917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299"/>
        <w:gridCol w:w="1385"/>
        <w:gridCol w:w="1266"/>
        <w:gridCol w:w="1462"/>
        <w:gridCol w:w="1287"/>
        <w:gridCol w:w="1576"/>
      </w:tblGrid>
      <w:tr w14:paraId="24A5B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00" w:type="dxa"/>
            <w:vMerge w:val="restart"/>
            <w:noWrap w:val="0"/>
            <w:vAlign w:val="center"/>
          </w:tcPr>
          <w:p w14:paraId="0019BFE5">
            <w:pPr>
              <w:adjustRightInd w:val="0"/>
              <w:snapToGrid w:val="0"/>
              <w:spacing w:line="240" w:lineRule="atLeast"/>
              <w:ind w:right="-118" w:rightChars="-49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eastAsia="仿宋_GB2312"/>
                <w:sz w:val="28"/>
                <w:szCs w:val="28"/>
                <w:highlight w:val="none"/>
              </w:rPr>
              <w:t>基本信息</w:t>
            </w:r>
          </w:p>
        </w:tc>
        <w:tc>
          <w:tcPr>
            <w:tcW w:w="1299" w:type="dxa"/>
            <w:noWrap w:val="0"/>
            <w:vAlign w:val="top"/>
          </w:tcPr>
          <w:p w14:paraId="5DB8C3B9">
            <w:pPr>
              <w:spacing w:line="480" w:lineRule="auto"/>
              <w:ind w:left="-482" w:leftChars="-300" w:right="-792" w:rightChars="-330" w:hanging="238" w:hangingChars="85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eastAsia="仿宋_GB2312"/>
                <w:sz w:val="28"/>
                <w:szCs w:val="28"/>
                <w:highlight w:val="none"/>
              </w:rPr>
              <w:t>姓　名</w:t>
            </w:r>
          </w:p>
        </w:tc>
        <w:tc>
          <w:tcPr>
            <w:tcW w:w="1385" w:type="dxa"/>
            <w:noWrap w:val="0"/>
            <w:vAlign w:val="top"/>
          </w:tcPr>
          <w:p w14:paraId="1512ABF7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266" w:type="dxa"/>
            <w:noWrap w:val="0"/>
            <w:vAlign w:val="top"/>
          </w:tcPr>
          <w:p w14:paraId="547CCD78">
            <w:pPr>
              <w:spacing w:line="480" w:lineRule="auto"/>
              <w:ind w:left="-720" w:leftChars="-300" w:right="-792" w:rightChars="-330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eastAsia="仿宋_GB2312"/>
                <w:sz w:val="28"/>
                <w:szCs w:val="28"/>
                <w:highlight w:val="none"/>
              </w:rPr>
              <w:t>性　别</w:t>
            </w:r>
          </w:p>
        </w:tc>
        <w:tc>
          <w:tcPr>
            <w:tcW w:w="1462" w:type="dxa"/>
            <w:noWrap w:val="0"/>
            <w:vAlign w:val="top"/>
          </w:tcPr>
          <w:p w14:paraId="3CD07198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287" w:type="dxa"/>
            <w:noWrap w:val="0"/>
            <w:vAlign w:val="top"/>
          </w:tcPr>
          <w:p w14:paraId="6A8C8B54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eastAsia="仿宋_GB2312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576" w:type="dxa"/>
            <w:noWrap w:val="0"/>
            <w:vAlign w:val="top"/>
          </w:tcPr>
          <w:p w14:paraId="20FD3A32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  <w:tr w14:paraId="4333A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900" w:type="dxa"/>
            <w:vMerge w:val="continue"/>
            <w:noWrap w:val="0"/>
            <w:vAlign w:val="center"/>
          </w:tcPr>
          <w:p w14:paraId="1485EA84">
            <w:pPr>
              <w:spacing w:line="480" w:lineRule="auto"/>
              <w:ind w:right="-792" w:rightChars="-330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bookmarkStart w:id="1" w:name="_Hlk450571269"/>
            <w:bookmarkStart w:id="2" w:name="OLE_LINK1" w:colFirst="1" w:colLast="1"/>
          </w:p>
        </w:tc>
        <w:tc>
          <w:tcPr>
            <w:tcW w:w="1299" w:type="dxa"/>
            <w:noWrap w:val="0"/>
            <w:vAlign w:val="center"/>
          </w:tcPr>
          <w:p w14:paraId="75FCBF8C">
            <w:pPr>
              <w:spacing w:line="480" w:lineRule="auto"/>
              <w:ind w:left="-2" w:leftChars="-299" w:right="-792" w:rightChars="-330" w:hanging="716" w:hangingChars="256"/>
              <w:jc w:val="center"/>
              <w:rPr>
                <w:rFonts w:hint="default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eastAsia="仿宋_GB2312"/>
                <w:sz w:val="28"/>
                <w:szCs w:val="28"/>
                <w:highlight w:val="none"/>
              </w:rPr>
              <w:t>学历</w:t>
            </w: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/学位</w:t>
            </w:r>
          </w:p>
        </w:tc>
        <w:tc>
          <w:tcPr>
            <w:tcW w:w="1385" w:type="dxa"/>
            <w:noWrap w:val="0"/>
            <w:vAlign w:val="top"/>
          </w:tcPr>
          <w:p w14:paraId="1FC0A293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266" w:type="dxa"/>
            <w:noWrap w:val="0"/>
            <w:vAlign w:val="top"/>
          </w:tcPr>
          <w:p w14:paraId="0BD657CB">
            <w:pPr>
              <w:snapToGrid w:val="0"/>
              <w:jc w:val="center"/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eastAsia="仿宋_GB2312"/>
                <w:sz w:val="28"/>
                <w:szCs w:val="28"/>
                <w:highlight w:val="none"/>
              </w:rPr>
              <w:t>专业技术</w:t>
            </w: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职称</w:t>
            </w:r>
          </w:p>
        </w:tc>
        <w:tc>
          <w:tcPr>
            <w:tcW w:w="1462" w:type="dxa"/>
            <w:noWrap w:val="0"/>
            <w:vAlign w:val="top"/>
          </w:tcPr>
          <w:p w14:paraId="113DAAF2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7DECA101">
            <w:pPr>
              <w:spacing w:line="480" w:lineRule="auto"/>
              <w:ind w:right="-792" w:rightChars="-330"/>
              <w:jc w:val="both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党政职务</w:t>
            </w:r>
          </w:p>
        </w:tc>
        <w:tc>
          <w:tcPr>
            <w:tcW w:w="1576" w:type="dxa"/>
            <w:noWrap w:val="0"/>
            <w:vAlign w:val="top"/>
          </w:tcPr>
          <w:p w14:paraId="536E63FE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  <w:bookmarkEnd w:id="1"/>
      <w:bookmarkEnd w:id="2"/>
      <w:tr w14:paraId="18572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900" w:type="dxa"/>
            <w:vMerge w:val="continue"/>
            <w:noWrap w:val="0"/>
            <w:vAlign w:val="center"/>
          </w:tcPr>
          <w:p w14:paraId="63EDD9A0">
            <w:pPr>
              <w:spacing w:line="480" w:lineRule="auto"/>
              <w:ind w:right="-792" w:rightChars="-330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299" w:type="dxa"/>
            <w:noWrap w:val="0"/>
            <w:vAlign w:val="top"/>
          </w:tcPr>
          <w:p w14:paraId="4B360CF1">
            <w:pPr>
              <w:spacing w:line="480" w:lineRule="auto"/>
              <w:ind w:right="-792" w:rightChars="-330"/>
              <w:rPr>
                <w:rFonts w:hint="default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研究方向</w:t>
            </w:r>
          </w:p>
        </w:tc>
        <w:tc>
          <w:tcPr>
            <w:tcW w:w="2651" w:type="dxa"/>
            <w:gridSpan w:val="2"/>
            <w:noWrap w:val="0"/>
            <w:vAlign w:val="top"/>
          </w:tcPr>
          <w:p w14:paraId="2451CD50">
            <w:pPr>
              <w:spacing w:line="480" w:lineRule="auto"/>
              <w:ind w:right="-792" w:rightChars="-330"/>
              <w:rPr>
                <w:rFonts w:hint="default" w:eastAsia="仿宋_GB2312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462" w:type="dxa"/>
            <w:noWrap w:val="0"/>
            <w:vAlign w:val="top"/>
          </w:tcPr>
          <w:p w14:paraId="6FB9ABA6">
            <w:pPr>
              <w:spacing w:line="480" w:lineRule="auto"/>
              <w:ind w:left="-2" w:leftChars="-299" w:right="-792" w:rightChars="-330" w:hanging="716" w:hangingChars="256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eastAsia="仿宋_GB2312"/>
                <w:sz w:val="28"/>
                <w:szCs w:val="28"/>
                <w:highlight w:val="none"/>
              </w:rPr>
              <w:t>所在院系</w:t>
            </w:r>
          </w:p>
        </w:tc>
        <w:tc>
          <w:tcPr>
            <w:tcW w:w="2863" w:type="dxa"/>
            <w:gridSpan w:val="2"/>
            <w:noWrap w:val="0"/>
            <w:vAlign w:val="top"/>
          </w:tcPr>
          <w:p w14:paraId="26256E3D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  <w:tr w14:paraId="17B75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900" w:type="dxa"/>
            <w:vMerge w:val="continue"/>
            <w:noWrap w:val="0"/>
            <w:vAlign w:val="center"/>
          </w:tcPr>
          <w:p w14:paraId="5E42DC02">
            <w:pPr>
              <w:spacing w:line="480" w:lineRule="auto"/>
              <w:ind w:right="-792" w:rightChars="-330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299" w:type="dxa"/>
            <w:noWrap w:val="0"/>
            <w:vAlign w:val="center"/>
          </w:tcPr>
          <w:p w14:paraId="579017FC">
            <w:pPr>
              <w:spacing w:line="480" w:lineRule="auto"/>
              <w:ind w:right="-127" w:rightChars="-53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电话</w:t>
            </w:r>
          </w:p>
        </w:tc>
        <w:tc>
          <w:tcPr>
            <w:tcW w:w="2651" w:type="dxa"/>
            <w:gridSpan w:val="2"/>
            <w:noWrap w:val="0"/>
            <w:vAlign w:val="top"/>
          </w:tcPr>
          <w:p w14:paraId="70633342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462" w:type="dxa"/>
            <w:noWrap w:val="0"/>
            <w:vAlign w:val="top"/>
          </w:tcPr>
          <w:p w14:paraId="3A499EC9">
            <w:pPr>
              <w:spacing w:line="480" w:lineRule="auto"/>
              <w:ind w:right="-127" w:rightChars="-53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eastAsia="仿宋_GB2312"/>
                <w:sz w:val="28"/>
                <w:szCs w:val="28"/>
                <w:highlight w:val="none"/>
              </w:rPr>
              <w:t>邮箱</w:t>
            </w:r>
          </w:p>
        </w:tc>
        <w:tc>
          <w:tcPr>
            <w:tcW w:w="2863" w:type="dxa"/>
            <w:gridSpan w:val="2"/>
            <w:noWrap w:val="0"/>
            <w:vAlign w:val="top"/>
          </w:tcPr>
          <w:p w14:paraId="4659AAE1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  <w:tr w14:paraId="4FA33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900" w:type="dxa"/>
            <w:vMerge w:val="continue"/>
            <w:noWrap w:val="0"/>
            <w:vAlign w:val="center"/>
          </w:tcPr>
          <w:p w14:paraId="101A1A6F">
            <w:pPr>
              <w:spacing w:line="480" w:lineRule="auto"/>
              <w:ind w:right="-792" w:rightChars="-330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299" w:type="dxa"/>
            <w:noWrap w:val="0"/>
            <w:vAlign w:val="top"/>
          </w:tcPr>
          <w:p w14:paraId="43202038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eastAsia="仿宋_GB2312"/>
                <w:sz w:val="28"/>
                <w:szCs w:val="28"/>
                <w:highlight w:val="none"/>
              </w:rPr>
              <w:t>通信地址</w:t>
            </w:r>
          </w:p>
        </w:tc>
        <w:tc>
          <w:tcPr>
            <w:tcW w:w="6976" w:type="dxa"/>
            <w:gridSpan w:val="5"/>
            <w:noWrap w:val="0"/>
            <w:vAlign w:val="top"/>
          </w:tcPr>
          <w:p w14:paraId="6ED6A896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  <w:tr w14:paraId="2D620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6" w:hRule="atLeast"/>
        </w:trPr>
        <w:tc>
          <w:tcPr>
            <w:tcW w:w="900" w:type="dxa"/>
            <w:noWrap w:val="0"/>
            <w:vAlign w:val="center"/>
          </w:tcPr>
          <w:p w14:paraId="6286DCC7">
            <w:pPr>
              <w:adjustRightInd w:val="0"/>
              <w:snapToGrid w:val="0"/>
              <w:spacing w:line="240" w:lineRule="atLeast"/>
              <w:ind w:left="-2" w:leftChars="-100" w:right="-322" w:rightChars="-134" w:hanging="238" w:hangingChars="85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eastAsia="仿宋_GB2312"/>
                <w:sz w:val="28"/>
                <w:szCs w:val="28"/>
                <w:highlight w:val="none"/>
              </w:rPr>
              <w:t>教学</w:t>
            </w:r>
          </w:p>
          <w:p w14:paraId="7C45656D">
            <w:pPr>
              <w:adjustRightInd w:val="0"/>
              <w:snapToGrid w:val="0"/>
              <w:spacing w:line="240" w:lineRule="atLeast"/>
              <w:ind w:left="-2" w:leftChars="-100" w:right="-322" w:rightChars="-134" w:hanging="238" w:hangingChars="85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eastAsia="仿宋_GB2312"/>
                <w:sz w:val="28"/>
                <w:szCs w:val="28"/>
                <w:highlight w:val="none"/>
              </w:rPr>
              <w:t>情况</w:t>
            </w:r>
          </w:p>
        </w:tc>
        <w:tc>
          <w:tcPr>
            <w:tcW w:w="8275" w:type="dxa"/>
            <w:gridSpan w:val="6"/>
            <w:noWrap w:val="0"/>
            <w:vAlign w:val="top"/>
          </w:tcPr>
          <w:p w14:paraId="3D675345">
            <w:pPr>
              <w:ind w:right="-122" w:rightChars="-51"/>
              <w:rPr>
                <w:rFonts w:eastAsia="仿宋_GB2312"/>
                <w:sz w:val="24"/>
                <w:szCs w:val="24"/>
                <w:highlight w:val="none"/>
              </w:rPr>
            </w:pPr>
            <w:r>
              <w:rPr>
                <w:rFonts w:eastAsia="仿宋_GB2312"/>
                <w:sz w:val="24"/>
                <w:szCs w:val="24"/>
                <w:highlight w:val="none"/>
              </w:rPr>
              <w:t>近三年来讲授的主要课程（含课程名称、课程类别、周学时；届数及学生总人数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eastAsia="仿宋_GB2312"/>
                <w:sz w:val="24"/>
                <w:szCs w:val="24"/>
                <w:highlight w:val="none"/>
              </w:rPr>
              <w:t>不超过三门）；主持的教学研究课题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eastAsia="仿宋_GB2312"/>
                <w:sz w:val="24"/>
                <w:szCs w:val="24"/>
                <w:highlight w:val="none"/>
              </w:rPr>
              <w:t>（含课题名称、来源、年限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eastAsia="仿宋_GB2312"/>
                <w:sz w:val="24"/>
                <w:szCs w:val="24"/>
                <w:highlight w:val="none"/>
              </w:rPr>
              <w:t>不超过五项）；作为第一署名人在国内外公开发行的刊物上发表的教学研究论文（含题目、刊物名称、时间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eastAsia="仿宋_GB2312"/>
                <w:sz w:val="24"/>
                <w:szCs w:val="24"/>
                <w:highlight w:val="none"/>
              </w:rPr>
              <w:t>不超过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eastAsia="仿宋_GB2312"/>
                <w:sz w:val="24"/>
                <w:szCs w:val="24"/>
                <w:highlight w:val="none"/>
              </w:rPr>
              <w:t>项）；获得的教学表彰/奖励（不超过五项）；主编的规划教材（不超过五项）</w:t>
            </w:r>
          </w:p>
        </w:tc>
      </w:tr>
      <w:tr w14:paraId="35985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1" w:hRule="atLeast"/>
        </w:trPr>
        <w:tc>
          <w:tcPr>
            <w:tcW w:w="900" w:type="dxa"/>
            <w:noWrap w:val="0"/>
            <w:vAlign w:val="center"/>
          </w:tcPr>
          <w:p w14:paraId="1908783E">
            <w:pPr>
              <w:adjustRightInd w:val="0"/>
              <w:snapToGrid w:val="0"/>
              <w:spacing w:line="240" w:lineRule="atLeast"/>
              <w:ind w:left="-4" w:leftChars="-300" w:right="-792" w:rightChars="-330" w:hanging="716" w:hangingChars="256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eastAsia="仿宋_GB2312"/>
                <w:sz w:val="28"/>
                <w:szCs w:val="28"/>
                <w:highlight w:val="none"/>
              </w:rPr>
              <w:t>学术</w:t>
            </w:r>
          </w:p>
          <w:p w14:paraId="37265FC1">
            <w:pPr>
              <w:adjustRightInd w:val="0"/>
              <w:snapToGrid w:val="0"/>
              <w:spacing w:line="240" w:lineRule="atLeast"/>
              <w:ind w:left="-4" w:leftChars="-300" w:right="-792" w:rightChars="-330" w:hanging="716" w:hangingChars="256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eastAsia="仿宋_GB2312"/>
                <w:sz w:val="28"/>
                <w:szCs w:val="28"/>
                <w:highlight w:val="none"/>
              </w:rPr>
              <w:t>研究</w:t>
            </w:r>
          </w:p>
        </w:tc>
        <w:tc>
          <w:tcPr>
            <w:tcW w:w="8275" w:type="dxa"/>
            <w:gridSpan w:val="6"/>
            <w:noWrap w:val="0"/>
            <w:vAlign w:val="top"/>
          </w:tcPr>
          <w:p w14:paraId="769C6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textAlignment w:val="auto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eastAsia="仿宋_GB2312"/>
                <w:sz w:val="24"/>
                <w:szCs w:val="24"/>
                <w:highlight w:val="none"/>
              </w:rPr>
              <w:t>近三年来承担的学术研究课题（含课题名称、来源、年限、本人所起作用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eastAsia="仿宋_GB2312"/>
                <w:sz w:val="24"/>
                <w:szCs w:val="24"/>
                <w:highlight w:val="none"/>
              </w:rPr>
              <w:t>不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  <w:t>超过</w:t>
            </w:r>
            <w:r>
              <w:rPr>
                <w:rFonts w:eastAsia="仿宋_GB2312"/>
                <w:sz w:val="24"/>
                <w:szCs w:val="24"/>
                <w:highlight w:val="none"/>
              </w:rPr>
              <w:t>三项）；在国内外公开发行刊物上发表的学术论文（含题目、刊物名称、署名次序与时间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eastAsia="仿宋_GB2312"/>
                <w:sz w:val="24"/>
                <w:szCs w:val="24"/>
                <w:highlight w:val="none"/>
              </w:rPr>
              <w:t>不超过三项）；获得的学术研究表彰/奖励（含奖项名称、授予单位、署名次序、时间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eastAsia="仿宋_GB2312"/>
                <w:sz w:val="24"/>
                <w:szCs w:val="24"/>
                <w:highlight w:val="none"/>
              </w:rPr>
              <w:t>不超过三项）</w:t>
            </w:r>
          </w:p>
        </w:tc>
      </w:tr>
      <w:tr w14:paraId="1CAD1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900" w:type="dxa"/>
            <w:noWrap w:val="0"/>
            <w:vAlign w:val="center"/>
          </w:tcPr>
          <w:p w14:paraId="4FBC2A0C">
            <w:pPr>
              <w:adjustRightInd w:val="0"/>
              <w:snapToGrid w:val="0"/>
              <w:spacing w:line="240" w:lineRule="atLeast"/>
              <w:ind w:left="-2" w:leftChars="-299" w:right="-792" w:rightChars="-330" w:hanging="716" w:hangingChars="256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eastAsia="zh-CN"/>
              </w:rPr>
              <w:t>外</w:t>
            </w:r>
            <w:r>
              <w:rPr>
                <w:rFonts w:eastAsia="仿宋_GB2312"/>
                <w:sz w:val="28"/>
                <w:szCs w:val="28"/>
                <w:highlight w:val="none"/>
              </w:rPr>
              <w:t>语</w:t>
            </w:r>
          </w:p>
          <w:p w14:paraId="74B305DB">
            <w:pPr>
              <w:adjustRightInd w:val="0"/>
              <w:snapToGrid w:val="0"/>
              <w:spacing w:line="240" w:lineRule="atLeast"/>
              <w:ind w:left="-2" w:leftChars="-299" w:right="-792" w:rightChars="-330" w:hanging="716" w:hangingChars="256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eastAsia="仿宋_GB2312"/>
                <w:sz w:val="28"/>
                <w:szCs w:val="28"/>
                <w:highlight w:val="none"/>
              </w:rPr>
              <w:t>能力</w:t>
            </w:r>
          </w:p>
        </w:tc>
        <w:tc>
          <w:tcPr>
            <w:tcW w:w="8275" w:type="dxa"/>
            <w:gridSpan w:val="6"/>
            <w:noWrap w:val="0"/>
            <w:vAlign w:val="top"/>
          </w:tcPr>
          <w:p w14:paraId="6D3453FA">
            <w:pPr>
              <w:ind w:right="-792" w:rightChars="-330"/>
              <w:rPr>
                <w:rFonts w:eastAsia="仿宋_GB2312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  <w:t>外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语等级水平、</w:t>
            </w:r>
            <w:r>
              <w:rPr>
                <w:rFonts w:eastAsia="仿宋_GB2312"/>
                <w:sz w:val="24"/>
                <w:szCs w:val="24"/>
                <w:highlight w:val="none"/>
              </w:rPr>
              <w:t>海外学习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访学</w:t>
            </w:r>
            <w:r>
              <w:rPr>
                <w:rFonts w:eastAsia="仿宋_GB2312"/>
                <w:sz w:val="24"/>
                <w:szCs w:val="24"/>
                <w:highlight w:val="none"/>
              </w:rPr>
              <w:t>、语言培训经历等</w:t>
            </w:r>
          </w:p>
        </w:tc>
      </w:tr>
    </w:tbl>
    <w:p w14:paraId="431244B3">
      <w:pPr>
        <w:spacing w:line="480" w:lineRule="auto"/>
        <w:ind w:right="-792" w:rightChars="-330"/>
        <w:rPr>
          <w:rFonts w:eastAsia="仿宋_GB2312"/>
          <w:b/>
          <w:bCs/>
          <w:sz w:val="28"/>
          <w:szCs w:val="28"/>
          <w:highlight w:val="none"/>
        </w:rPr>
      </w:pPr>
      <w:r>
        <w:rPr>
          <w:rFonts w:eastAsia="仿宋_GB2312"/>
          <w:sz w:val="28"/>
          <w:szCs w:val="28"/>
          <w:highlight w:val="none"/>
        </w:rPr>
        <w:br w:type="page"/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highlight w:val="none"/>
        </w:rPr>
        <w:t xml:space="preserve">. </w:t>
      </w:r>
      <w:r>
        <w:rPr>
          <w:rFonts w:hint="eastAsia" w:eastAsia="仿宋_GB2312"/>
          <w:b/>
          <w:bCs/>
          <w:sz w:val="28"/>
          <w:szCs w:val="28"/>
          <w:highlight w:val="none"/>
        </w:rPr>
        <w:t>教学队伍情况</w:t>
      </w:r>
      <w:r>
        <w:rPr>
          <w:rStyle w:val="15"/>
          <w:rFonts w:hint="default" w:ascii="Times New Roman" w:hAnsi="Times New Roman" w:eastAsia="仿宋_GB2312" w:cs="Times New Roman"/>
          <w:b/>
          <w:bCs/>
          <w:sz w:val="28"/>
          <w:szCs w:val="28"/>
          <w:highlight w:val="none"/>
        </w:rPr>
        <w:footnoteReference w:id="6"/>
      </w:r>
    </w:p>
    <w:tbl>
      <w:tblPr>
        <w:tblStyle w:val="10"/>
        <w:tblW w:w="93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039"/>
        <w:gridCol w:w="705"/>
        <w:gridCol w:w="735"/>
        <w:gridCol w:w="1110"/>
        <w:gridCol w:w="945"/>
        <w:gridCol w:w="803"/>
        <w:gridCol w:w="2266"/>
      </w:tblGrid>
      <w:tr w14:paraId="770A7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711" w:type="dxa"/>
            <w:vMerge w:val="restart"/>
            <w:noWrap w:val="0"/>
            <w:vAlign w:val="center"/>
          </w:tcPr>
          <w:p w14:paraId="56C53A1C">
            <w:pPr>
              <w:spacing w:line="480" w:lineRule="auto"/>
              <w:ind w:right="-792" w:rightChars="-330" w:firstLine="280" w:firstLineChars="1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人员构成</w:t>
            </w:r>
          </w:p>
          <w:p w14:paraId="4FDBCC7B">
            <w:pPr>
              <w:adjustRightInd w:val="0"/>
              <w:snapToGrid w:val="0"/>
              <w:spacing w:line="240" w:lineRule="atLeast"/>
              <w:ind w:right="-792" w:rightChars="-33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1F383C41">
            <w:pPr>
              <w:spacing w:line="480" w:lineRule="auto"/>
              <w:ind w:left="0" w:leftChars="-300" w:right="-792" w:rightChars="-330" w:hanging="720" w:hangingChars="300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  <w:r>
              <w:rPr>
                <w:rFonts w:eastAsia="仿宋_GB2312"/>
                <w:ker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705" w:type="dxa"/>
            <w:noWrap w:val="0"/>
            <w:vAlign w:val="center"/>
          </w:tcPr>
          <w:p w14:paraId="0AA7DCA4">
            <w:pPr>
              <w:spacing w:line="480" w:lineRule="auto"/>
              <w:ind w:left="0" w:leftChars="-300" w:right="-792" w:rightChars="-330" w:hanging="720" w:hangingChars="300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  <w:r>
              <w:rPr>
                <w:rFonts w:eastAsia="仿宋_GB2312"/>
                <w:kern w:val="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735" w:type="dxa"/>
            <w:noWrap w:val="0"/>
            <w:vAlign w:val="center"/>
          </w:tcPr>
          <w:p w14:paraId="62E53AEB">
            <w:pPr>
              <w:snapToGrid w:val="0"/>
              <w:ind w:left="0" w:leftChars="-300" w:right="-792" w:rightChars="-330" w:hanging="720" w:hangingChars="300"/>
              <w:jc w:val="center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eastAsia="仿宋_GB2312"/>
                <w:kern w:val="0"/>
                <w:sz w:val="24"/>
                <w:szCs w:val="24"/>
                <w:highlight w:val="none"/>
              </w:rPr>
              <w:t>出生</w:t>
            </w:r>
          </w:p>
          <w:p w14:paraId="0F5D15DB">
            <w:pPr>
              <w:snapToGrid w:val="0"/>
              <w:ind w:left="0" w:leftChars="-300" w:right="-792" w:rightChars="-330" w:hanging="720" w:hangingChars="300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  <w:r>
              <w:rPr>
                <w:rFonts w:eastAsia="仿宋_GB2312"/>
                <w:kern w:val="0"/>
                <w:sz w:val="24"/>
                <w:szCs w:val="24"/>
                <w:highlight w:val="none"/>
              </w:rPr>
              <w:t>年月</w:t>
            </w:r>
          </w:p>
        </w:tc>
        <w:tc>
          <w:tcPr>
            <w:tcW w:w="1110" w:type="dxa"/>
            <w:noWrap w:val="0"/>
            <w:vAlign w:val="center"/>
          </w:tcPr>
          <w:p w14:paraId="0C47CA19">
            <w:pPr>
              <w:snapToGrid w:val="0"/>
              <w:ind w:left="0" w:leftChars="-300" w:right="-792" w:rightChars="-330" w:hanging="720" w:hangingChars="300"/>
              <w:jc w:val="center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eastAsia="仿宋_GB2312"/>
                <w:kern w:val="0"/>
                <w:sz w:val="24"/>
                <w:szCs w:val="24"/>
                <w:highlight w:val="none"/>
              </w:rPr>
              <w:t>专业技术</w:t>
            </w:r>
          </w:p>
          <w:p w14:paraId="1C291186">
            <w:pPr>
              <w:snapToGrid w:val="0"/>
              <w:ind w:left="0" w:leftChars="-300" w:right="-792" w:rightChars="-330" w:hanging="720" w:hangingChars="300"/>
              <w:jc w:val="center"/>
              <w:rPr>
                <w:rFonts w:hint="eastAsia" w:eastAsia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eastAsia="仿宋_GB2312"/>
                <w:kern w:val="0"/>
                <w:sz w:val="24"/>
                <w:szCs w:val="24"/>
                <w:highlight w:val="none"/>
              </w:rPr>
              <w:t>职</w:t>
            </w:r>
            <w:r>
              <w:rPr>
                <w:rFonts w:hint="eastAsia" w:eastAsia="仿宋_GB2312"/>
                <w:kern w:val="0"/>
                <w:sz w:val="24"/>
                <w:szCs w:val="24"/>
                <w:highlight w:val="none"/>
                <w:lang w:val="en-US" w:eastAsia="zh-CN"/>
              </w:rPr>
              <w:t>称</w:t>
            </w:r>
          </w:p>
        </w:tc>
        <w:tc>
          <w:tcPr>
            <w:tcW w:w="945" w:type="dxa"/>
            <w:noWrap w:val="0"/>
            <w:vAlign w:val="center"/>
          </w:tcPr>
          <w:p w14:paraId="010FFCA3">
            <w:pPr>
              <w:snapToGrid w:val="0"/>
              <w:ind w:left="0" w:leftChars="-300" w:right="-792" w:rightChars="-330" w:hanging="720" w:hangingChars="300"/>
              <w:jc w:val="center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eastAsia="仿宋_GB2312"/>
                <w:kern w:val="0"/>
                <w:sz w:val="24"/>
                <w:szCs w:val="24"/>
                <w:highlight w:val="none"/>
              </w:rPr>
              <w:t>学科</w:t>
            </w:r>
          </w:p>
          <w:p w14:paraId="7389A21F">
            <w:pPr>
              <w:snapToGrid w:val="0"/>
              <w:ind w:left="0" w:leftChars="-300" w:right="-792" w:rightChars="-330" w:hanging="720" w:hangingChars="300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  <w:r>
              <w:rPr>
                <w:rFonts w:eastAsia="仿宋_GB2312"/>
                <w:kern w:val="0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803" w:type="dxa"/>
            <w:noWrap w:val="0"/>
            <w:vAlign w:val="center"/>
          </w:tcPr>
          <w:p w14:paraId="696945A0">
            <w:pPr>
              <w:snapToGrid w:val="0"/>
              <w:ind w:left="0" w:leftChars="-300" w:right="-792" w:rightChars="-330" w:hanging="720" w:hangingChars="300"/>
              <w:jc w:val="center"/>
              <w:rPr>
                <w:rFonts w:hint="eastAsia" w:eastAsia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  <w:highlight w:val="none"/>
                <w:lang w:eastAsia="zh-CN"/>
              </w:rPr>
              <w:t>外语</w:t>
            </w:r>
          </w:p>
          <w:p w14:paraId="2E8DF365">
            <w:pPr>
              <w:snapToGrid w:val="0"/>
              <w:ind w:left="0" w:leftChars="-300" w:right="-792" w:rightChars="-330" w:hanging="720" w:hangingChars="300"/>
              <w:jc w:val="center"/>
              <w:rPr>
                <w:rFonts w:hint="eastAsia" w:eastAsia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  <w:highlight w:val="none"/>
                <w:lang w:eastAsia="zh-CN"/>
              </w:rPr>
              <w:t>能力</w:t>
            </w:r>
          </w:p>
        </w:tc>
        <w:tc>
          <w:tcPr>
            <w:tcW w:w="2266" w:type="dxa"/>
            <w:noWrap w:val="0"/>
            <w:vAlign w:val="center"/>
          </w:tcPr>
          <w:p w14:paraId="560F4D83">
            <w:pPr>
              <w:snapToGrid w:val="0"/>
              <w:ind w:left="0" w:leftChars="-300" w:right="-792" w:rightChars="-330" w:hanging="720" w:hangingChars="300"/>
              <w:jc w:val="center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eastAsia="仿宋_GB2312"/>
                <w:kern w:val="0"/>
                <w:sz w:val="24"/>
                <w:szCs w:val="24"/>
                <w:highlight w:val="none"/>
              </w:rPr>
              <w:t>在教学中承担的工作</w:t>
            </w:r>
          </w:p>
        </w:tc>
      </w:tr>
      <w:tr w14:paraId="720E4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711" w:type="dxa"/>
            <w:vMerge w:val="continue"/>
            <w:noWrap w:val="0"/>
            <w:vAlign w:val="center"/>
          </w:tcPr>
          <w:p w14:paraId="3639183D">
            <w:pPr>
              <w:spacing w:line="480" w:lineRule="auto"/>
              <w:ind w:right="-792" w:rightChars="-33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039" w:type="dxa"/>
            <w:noWrap w:val="0"/>
            <w:vAlign w:val="top"/>
          </w:tcPr>
          <w:p w14:paraId="0D483253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705" w:type="dxa"/>
            <w:noWrap w:val="0"/>
            <w:vAlign w:val="top"/>
          </w:tcPr>
          <w:p w14:paraId="35C1AD09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735" w:type="dxa"/>
            <w:noWrap w:val="0"/>
            <w:vAlign w:val="top"/>
          </w:tcPr>
          <w:p w14:paraId="2771F327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110" w:type="dxa"/>
            <w:noWrap w:val="0"/>
            <w:vAlign w:val="top"/>
          </w:tcPr>
          <w:p w14:paraId="08C462A1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945" w:type="dxa"/>
            <w:noWrap w:val="0"/>
            <w:vAlign w:val="top"/>
          </w:tcPr>
          <w:p w14:paraId="4279FCCE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803" w:type="dxa"/>
            <w:noWrap w:val="0"/>
            <w:vAlign w:val="center"/>
          </w:tcPr>
          <w:p w14:paraId="3BDF20F8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266" w:type="dxa"/>
            <w:noWrap w:val="0"/>
            <w:vAlign w:val="center"/>
          </w:tcPr>
          <w:p w14:paraId="17BD8CE4">
            <w:pPr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  <w:tr w14:paraId="126AE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711" w:type="dxa"/>
            <w:vMerge w:val="continue"/>
            <w:noWrap w:val="0"/>
            <w:vAlign w:val="center"/>
          </w:tcPr>
          <w:p w14:paraId="260C11E4">
            <w:pPr>
              <w:spacing w:line="480" w:lineRule="auto"/>
              <w:ind w:right="-792" w:rightChars="-33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039" w:type="dxa"/>
            <w:noWrap w:val="0"/>
            <w:vAlign w:val="top"/>
          </w:tcPr>
          <w:p w14:paraId="6A96EDA2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705" w:type="dxa"/>
            <w:noWrap w:val="0"/>
            <w:vAlign w:val="top"/>
          </w:tcPr>
          <w:p w14:paraId="44C401F1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735" w:type="dxa"/>
            <w:noWrap w:val="0"/>
            <w:vAlign w:val="top"/>
          </w:tcPr>
          <w:p w14:paraId="1ECB3F31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110" w:type="dxa"/>
            <w:noWrap w:val="0"/>
            <w:vAlign w:val="top"/>
          </w:tcPr>
          <w:p w14:paraId="4AAD00EB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945" w:type="dxa"/>
            <w:noWrap w:val="0"/>
            <w:vAlign w:val="top"/>
          </w:tcPr>
          <w:p w14:paraId="2E8BB75F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803" w:type="dxa"/>
            <w:noWrap w:val="0"/>
            <w:vAlign w:val="center"/>
          </w:tcPr>
          <w:p w14:paraId="113E5959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266" w:type="dxa"/>
            <w:noWrap w:val="0"/>
            <w:vAlign w:val="center"/>
          </w:tcPr>
          <w:p w14:paraId="10B5460B">
            <w:pPr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  <w:tr w14:paraId="37E92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711" w:type="dxa"/>
            <w:vMerge w:val="continue"/>
            <w:noWrap w:val="0"/>
            <w:vAlign w:val="center"/>
          </w:tcPr>
          <w:p w14:paraId="083027DD">
            <w:pPr>
              <w:spacing w:line="480" w:lineRule="auto"/>
              <w:ind w:right="-792" w:rightChars="-33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039" w:type="dxa"/>
            <w:noWrap w:val="0"/>
            <w:vAlign w:val="top"/>
          </w:tcPr>
          <w:p w14:paraId="1C33ED9E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705" w:type="dxa"/>
            <w:noWrap w:val="0"/>
            <w:vAlign w:val="top"/>
          </w:tcPr>
          <w:p w14:paraId="55C9537B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735" w:type="dxa"/>
            <w:noWrap w:val="0"/>
            <w:vAlign w:val="top"/>
          </w:tcPr>
          <w:p w14:paraId="4721BD3D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110" w:type="dxa"/>
            <w:noWrap w:val="0"/>
            <w:vAlign w:val="top"/>
          </w:tcPr>
          <w:p w14:paraId="038E7A81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945" w:type="dxa"/>
            <w:noWrap w:val="0"/>
            <w:vAlign w:val="top"/>
          </w:tcPr>
          <w:p w14:paraId="16A06CFB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803" w:type="dxa"/>
            <w:noWrap w:val="0"/>
            <w:vAlign w:val="center"/>
          </w:tcPr>
          <w:p w14:paraId="1D1B22C1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266" w:type="dxa"/>
            <w:noWrap w:val="0"/>
            <w:vAlign w:val="center"/>
          </w:tcPr>
          <w:p w14:paraId="1E080E3E">
            <w:pPr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  <w:tr w14:paraId="12790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711" w:type="dxa"/>
            <w:vMerge w:val="continue"/>
            <w:noWrap w:val="0"/>
            <w:vAlign w:val="center"/>
          </w:tcPr>
          <w:p w14:paraId="058D85F9">
            <w:pPr>
              <w:spacing w:line="480" w:lineRule="auto"/>
              <w:ind w:right="-792" w:rightChars="-33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039" w:type="dxa"/>
            <w:noWrap w:val="0"/>
            <w:vAlign w:val="top"/>
          </w:tcPr>
          <w:p w14:paraId="584EEC88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705" w:type="dxa"/>
            <w:noWrap w:val="0"/>
            <w:vAlign w:val="top"/>
          </w:tcPr>
          <w:p w14:paraId="0FBD947F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735" w:type="dxa"/>
            <w:noWrap w:val="0"/>
            <w:vAlign w:val="top"/>
          </w:tcPr>
          <w:p w14:paraId="61008E4F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110" w:type="dxa"/>
            <w:noWrap w:val="0"/>
            <w:vAlign w:val="top"/>
          </w:tcPr>
          <w:p w14:paraId="234B2B99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945" w:type="dxa"/>
            <w:noWrap w:val="0"/>
            <w:vAlign w:val="top"/>
          </w:tcPr>
          <w:p w14:paraId="7106E80F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803" w:type="dxa"/>
            <w:noWrap w:val="0"/>
            <w:vAlign w:val="center"/>
          </w:tcPr>
          <w:p w14:paraId="1E130F3C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266" w:type="dxa"/>
            <w:noWrap w:val="0"/>
            <w:vAlign w:val="center"/>
          </w:tcPr>
          <w:p w14:paraId="571C569D">
            <w:pPr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  <w:tr w14:paraId="59CAF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5" w:hRule="atLeast"/>
          <w:jc w:val="center"/>
        </w:trPr>
        <w:tc>
          <w:tcPr>
            <w:tcW w:w="1711" w:type="dxa"/>
            <w:noWrap w:val="0"/>
            <w:vAlign w:val="center"/>
          </w:tcPr>
          <w:p w14:paraId="3B1096C7">
            <w:pPr>
              <w:adjustRightInd w:val="0"/>
              <w:snapToGrid w:val="0"/>
              <w:spacing w:line="240" w:lineRule="atLeast"/>
              <w:ind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整体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结构</w:t>
            </w:r>
          </w:p>
        </w:tc>
        <w:tc>
          <w:tcPr>
            <w:tcW w:w="7603" w:type="dxa"/>
            <w:gridSpan w:val="7"/>
            <w:noWrap w:val="0"/>
            <w:vAlign w:val="top"/>
          </w:tcPr>
          <w:p w14:paraId="010E1BAA">
            <w:pPr>
              <w:ind w:right="-792" w:rightChars="-330"/>
              <w:rPr>
                <w:rFonts w:eastAsia="仿宋_GB2312"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eastAsia="仿宋_GB2312"/>
                <w:snapToGrid w:val="0"/>
                <w:kern w:val="0"/>
                <w:sz w:val="24"/>
                <w:szCs w:val="24"/>
                <w:highlight w:val="none"/>
              </w:rPr>
              <w:t>教学队伍的知识结构、年龄结构、学缘结构、师资配置情况</w:t>
            </w:r>
          </w:p>
        </w:tc>
      </w:tr>
      <w:tr w14:paraId="0A6D1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  <w:jc w:val="center"/>
        </w:trPr>
        <w:tc>
          <w:tcPr>
            <w:tcW w:w="1711" w:type="dxa"/>
            <w:noWrap w:val="0"/>
            <w:vAlign w:val="center"/>
          </w:tcPr>
          <w:p w14:paraId="76D89756">
            <w:pPr>
              <w:adjustRightInd w:val="0"/>
              <w:spacing w:line="240" w:lineRule="atLeast"/>
              <w:ind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教学改革</w:t>
            </w:r>
          </w:p>
          <w:p w14:paraId="774ADAD8">
            <w:pPr>
              <w:adjustRightInd w:val="0"/>
              <w:spacing w:line="240" w:lineRule="atLeast"/>
              <w:ind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与研究</w:t>
            </w:r>
          </w:p>
        </w:tc>
        <w:tc>
          <w:tcPr>
            <w:tcW w:w="7603" w:type="dxa"/>
            <w:gridSpan w:val="7"/>
            <w:noWrap w:val="0"/>
            <w:vAlign w:val="top"/>
          </w:tcPr>
          <w:p w14:paraId="341C1F88">
            <w:pPr>
              <w:ind w:right="0" w:rightChars="0"/>
              <w:rPr>
                <w:rFonts w:eastAsia="仿宋_GB2312"/>
                <w:sz w:val="24"/>
                <w:szCs w:val="24"/>
                <w:highlight w:val="none"/>
              </w:rPr>
            </w:pPr>
            <w:r>
              <w:rPr>
                <w:rFonts w:eastAsia="仿宋_GB2312"/>
                <w:sz w:val="24"/>
                <w:szCs w:val="24"/>
                <w:highlight w:val="none"/>
              </w:rPr>
              <w:t>近五年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来教学团队在组织实施本课程教育教学改革、开展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国情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教育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体系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建设、集体教研、获得教学奖励、教学研究成果等方面的情况。</w:t>
            </w:r>
          </w:p>
          <w:p w14:paraId="50381C0D">
            <w:pPr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</w:tbl>
    <w:p w14:paraId="133A3746">
      <w:pPr>
        <w:numPr>
          <w:ilvl w:val="0"/>
          <w:numId w:val="2"/>
        </w:numPr>
        <w:tabs>
          <w:tab w:val="left" w:pos="540"/>
        </w:tabs>
        <w:spacing w:line="480" w:lineRule="auto"/>
        <w:ind w:right="-792" w:rightChars="-330"/>
        <w:rPr>
          <w:rFonts w:eastAsia="仿宋_GB2312"/>
          <w:b/>
          <w:bCs/>
          <w:sz w:val="28"/>
          <w:szCs w:val="28"/>
          <w:highlight w:val="none"/>
        </w:rPr>
      </w:pPr>
      <w:r>
        <w:rPr>
          <w:rFonts w:eastAsia="仿宋_GB2312"/>
          <w:sz w:val="28"/>
          <w:szCs w:val="28"/>
          <w:highlight w:val="none"/>
        </w:rPr>
        <w:br w:type="page"/>
      </w:r>
      <w:r>
        <w:rPr>
          <w:rFonts w:ascii="黑体" w:hAnsi="黑体" w:eastAsia="黑体"/>
          <w:sz w:val="32"/>
          <w:szCs w:val="32"/>
          <w:highlight w:val="none"/>
        </w:rPr>
        <w:t>课程情况</w:t>
      </w:r>
    </w:p>
    <w:tbl>
      <w:tblPr>
        <w:tblStyle w:val="10"/>
        <w:tblW w:w="91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1"/>
      </w:tblGrid>
      <w:tr w14:paraId="5F722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5" w:hRule="atLeast"/>
          <w:jc w:val="center"/>
        </w:trPr>
        <w:tc>
          <w:tcPr>
            <w:tcW w:w="9141" w:type="dxa"/>
            <w:noWrap w:val="0"/>
            <w:vAlign w:val="top"/>
          </w:tcPr>
          <w:p w14:paraId="295BC7FD">
            <w:pPr>
              <w:spacing w:line="340" w:lineRule="atLeast"/>
              <w:rPr>
                <w:rFonts w:hint="eastAsia" w:eastAsia="仿宋_GB2312"/>
                <w:color w:val="0070C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1．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描述如何结合学校办学定位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和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特色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以及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来华留学生人才培养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目标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，准确把握本课程的建设方向和重点，科学设计课程目标，优化课程内容及教学方法，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  <w:t>教材或主要教学资料的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选用及使用，相关实习实训情况，将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思想教育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、知识传授和能力培养紧密融合等情况，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限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00字以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内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22FBD248">
            <w:pPr>
              <w:rPr>
                <w:rFonts w:eastAsia="仿宋_GB2312"/>
                <w:sz w:val="24"/>
                <w:szCs w:val="24"/>
                <w:highlight w:val="none"/>
              </w:rPr>
            </w:pPr>
          </w:p>
        </w:tc>
      </w:tr>
    </w:tbl>
    <w:p w14:paraId="00AA6152">
      <w:pPr>
        <w:jc w:val="left"/>
        <w:rPr>
          <w:rFonts w:hint="eastAsia" w:eastAsia="仿宋_GB2312"/>
          <w:sz w:val="24"/>
          <w:szCs w:val="24"/>
          <w:highlight w:val="none"/>
        </w:rPr>
      </w:pPr>
    </w:p>
    <w:tbl>
      <w:tblPr>
        <w:tblStyle w:val="10"/>
        <w:tblW w:w="9160" w:type="dxa"/>
        <w:tblInd w:w="-2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 w14:paraId="2011D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0" w:type="dxa"/>
            <w:noWrap w:val="0"/>
            <w:vAlign w:val="top"/>
          </w:tcPr>
          <w:p w14:paraId="6040B0D5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2． 教学条件</w:t>
            </w:r>
          </w:p>
        </w:tc>
      </w:tr>
      <w:tr w14:paraId="6C354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8" w:hRule="atLeast"/>
        </w:trPr>
        <w:tc>
          <w:tcPr>
            <w:tcW w:w="9160" w:type="dxa"/>
            <w:noWrap w:val="0"/>
            <w:vAlign w:val="top"/>
          </w:tcPr>
          <w:p w14:paraId="267E5CF2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2.1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 xml:space="preserve"> 教材情况描述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含教材选用与建设；促进学生自主学习的扩充性资料使用情况；配套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实践资料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的教学效果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限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00字以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内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  <w:t>）</w:t>
            </w:r>
          </w:p>
        </w:tc>
      </w:tr>
      <w:tr w14:paraId="762D0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1" w:hRule="atLeast"/>
        </w:trPr>
        <w:tc>
          <w:tcPr>
            <w:tcW w:w="9160" w:type="dxa"/>
            <w:noWrap w:val="0"/>
            <w:vAlign w:val="top"/>
          </w:tcPr>
          <w:p w14:paraId="12C2734F">
            <w:pPr>
              <w:jc w:val="left"/>
              <w:rPr>
                <w:rFonts w:eastAsia="仿宋_GB231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2.2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 xml:space="preserve"> 教学条件介绍（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基本教学设施设备；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实践性教学环境；实训实习基地；网络教学环境等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限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00字以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内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）</w:t>
            </w:r>
          </w:p>
        </w:tc>
      </w:tr>
    </w:tbl>
    <w:p w14:paraId="0216051E">
      <w:pPr>
        <w:jc w:val="left"/>
        <w:rPr>
          <w:rFonts w:hint="eastAsia" w:eastAsia="仿宋_GB2312"/>
          <w:sz w:val="28"/>
          <w:szCs w:val="28"/>
          <w:highlight w:val="none"/>
        </w:rPr>
      </w:pPr>
    </w:p>
    <w:tbl>
      <w:tblPr>
        <w:tblStyle w:val="10"/>
        <w:tblW w:w="92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1"/>
      </w:tblGrid>
      <w:tr w14:paraId="66C75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1" w:type="dxa"/>
            <w:noWrap w:val="0"/>
            <w:vAlign w:val="top"/>
          </w:tcPr>
          <w:p w14:paraId="59C292C3">
            <w:pPr>
              <w:numPr>
                <w:ilvl w:val="0"/>
                <w:numId w:val="3"/>
              </w:numPr>
              <w:jc w:val="left"/>
              <w:rPr>
                <w:rFonts w:eastAsia="仿宋_GB2312"/>
                <w:sz w:val="24"/>
                <w:szCs w:val="24"/>
                <w:highlight w:val="none"/>
              </w:rPr>
            </w:pPr>
            <w:r>
              <w:rPr>
                <w:rFonts w:eastAsia="仿宋_GB2312"/>
                <w:b/>
                <w:bCs/>
                <w:sz w:val="24"/>
                <w:szCs w:val="24"/>
                <w:highlight w:val="none"/>
              </w:rPr>
              <w:t>教学方法和教学环节</w:t>
            </w:r>
          </w:p>
        </w:tc>
      </w:tr>
      <w:tr w14:paraId="021CA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1" w:hRule="atLeast"/>
          <w:jc w:val="center"/>
        </w:trPr>
        <w:tc>
          <w:tcPr>
            <w:tcW w:w="9251" w:type="dxa"/>
            <w:noWrap w:val="0"/>
            <w:vAlign w:val="top"/>
          </w:tcPr>
          <w:p w14:paraId="4BDB657D">
            <w:pPr>
              <w:jc w:val="left"/>
              <w:rPr>
                <w:rFonts w:eastAsia="仿宋_GB231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3.1</w:t>
            </w:r>
            <w:r>
              <w:rPr>
                <w:rFonts w:eastAsia="仿宋_GB2312"/>
                <w:sz w:val="24"/>
                <w:szCs w:val="24"/>
                <w:highlight w:val="none"/>
              </w:rPr>
              <w:t>教学方法（举例说明本课程教学过程使用的各种教学方法及使用目的、实施过程和实施效果；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  <w:t>选</w:t>
            </w:r>
            <w:r>
              <w:rPr>
                <w:rFonts w:eastAsia="仿宋_GB2312"/>
                <w:sz w:val="24"/>
                <w:szCs w:val="24"/>
                <w:highlight w:val="none"/>
              </w:rPr>
              <w:t>课学生规模；信息技术手段在教学中的应用及效果；教学方法、作业、考试等教改举措等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限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00字以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内</w:t>
            </w:r>
            <w:r>
              <w:rPr>
                <w:rFonts w:eastAsia="仿宋_GB2312"/>
                <w:sz w:val="24"/>
                <w:szCs w:val="24"/>
                <w:highlight w:val="none"/>
              </w:rPr>
              <w:t>）</w:t>
            </w:r>
          </w:p>
          <w:p w14:paraId="54DEA51A">
            <w:pPr>
              <w:jc w:val="left"/>
              <w:rPr>
                <w:rFonts w:eastAsia="仿宋_GB2312"/>
                <w:sz w:val="24"/>
                <w:szCs w:val="24"/>
                <w:highlight w:val="none"/>
              </w:rPr>
            </w:pPr>
          </w:p>
          <w:p w14:paraId="2AFFBC26">
            <w:pPr>
              <w:jc w:val="left"/>
              <w:rPr>
                <w:rFonts w:eastAsia="仿宋_GB2312"/>
                <w:sz w:val="24"/>
                <w:szCs w:val="24"/>
                <w:highlight w:val="none"/>
              </w:rPr>
            </w:pPr>
          </w:p>
          <w:p w14:paraId="4D20762F">
            <w:pPr>
              <w:jc w:val="left"/>
              <w:rPr>
                <w:rFonts w:eastAsia="仿宋_GB2312"/>
                <w:sz w:val="24"/>
                <w:szCs w:val="24"/>
                <w:highlight w:val="none"/>
              </w:rPr>
            </w:pPr>
          </w:p>
          <w:p w14:paraId="035CEA48">
            <w:pPr>
              <w:jc w:val="left"/>
              <w:rPr>
                <w:rFonts w:eastAsia="仿宋_GB2312"/>
                <w:sz w:val="24"/>
                <w:szCs w:val="24"/>
                <w:highlight w:val="none"/>
              </w:rPr>
            </w:pPr>
          </w:p>
          <w:p w14:paraId="4229CA82">
            <w:pPr>
              <w:jc w:val="left"/>
              <w:rPr>
                <w:rFonts w:eastAsia="仿宋_GB2312"/>
                <w:sz w:val="24"/>
                <w:szCs w:val="24"/>
                <w:highlight w:val="none"/>
              </w:rPr>
            </w:pPr>
          </w:p>
          <w:p w14:paraId="6A4CB785">
            <w:pPr>
              <w:jc w:val="left"/>
              <w:rPr>
                <w:rFonts w:eastAsia="仿宋_GB2312"/>
                <w:sz w:val="24"/>
                <w:szCs w:val="24"/>
                <w:highlight w:val="none"/>
              </w:rPr>
            </w:pPr>
          </w:p>
          <w:p w14:paraId="6EAAFBA7">
            <w:pPr>
              <w:jc w:val="left"/>
              <w:rPr>
                <w:rFonts w:eastAsia="仿宋_GB2312"/>
                <w:sz w:val="24"/>
                <w:szCs w:val="24"/>
                <w:highlight w:val="none"/>
              </w:rPr>
            </w:pPr>
          </w:p>
          <w:p w14:paraId="049F5E25">
            <w:pPr>
              <w:jc w:val="left"/>
              <w:rPr>
                <w:rFonts w:eastAsia="仿宋_GB2312"/>
                <w:sz w:val="24"/>
                <w:szCs w:val="24"/>
                <w:highlight w:val="none"/>
              </w:rPr>
            </w:pPr>
          </w:p>
        </w:tc>
      </w:tr>
      <w:tr w14:paraId="345AF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6" w:hRule="atLeast"/>
          <w:jc w:val="center"/>
        </w:trPr>
        <w:tc>
          <w:tcPr>
            <w:tcW w:w="9251" w:type="dxa"/>
            <w:noWrap w:val="0"/>
            <w:vAlign w:val="top"/>
          </w:tcPr>
          <w:p w14:paraId="023774E1">
            <w:pPr>
              <w:jc w:val="left"/>
              <w:rPr>
                <w:rFonts w:eastAsia="仿宋_GB231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3.2</w:t>
            </w:r>
            <w:r>
              <w:rPr>
                <w:rFonts w:eastAsia="仿宋_GB2312"/>
                <w:sz w:val="24"/>
                <w:szCs w:val="24"/>
                <w:highlight w:val="none"/>
              </w:rPr>
              <w:t>教学环节设计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限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00字以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内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55FB4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251" w:type="dxa"/>
            <w:noWrap w:val="0"/>
            <w:vAlign w:val="top"/>
          </w:tcPr>
          <w:p w14:paraId="61526C36">
            <w:pPr>
              <w:jc w:val="left"/>
              <w:rPr>
                <w:rFonts w:eastAsia="仿宋_GB231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4．</w:t>
            </w:r>
            <w:r>
              <w:rPr>
                <w:rFonts w:eastAsia="仿宋_GB2312"/>
                <w:b/>
                <w:bCs/>
                <w:sz w:val="24"/>
                <w:szCs w:val="24"/>
                <w:highlight w:val="none"/>
              </w:rPr>
              <w:t>教学效果</w:t>
            </w:r>
          </w:p>
        </w:tc>
      </w:tr>
      <w:tr w14:paraId="23265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5" w:hRule="atLeast"/>
          <w:jc w:val="center"/>
        </w:trPr>
        <w:tc>
          <w:tcPr>
            <w:tcW w:w="9251" w:type="dxa"/>
            <w:noWrap w:val="0"/>
            <w:vAlign w:val="top"/>
          </w:tcPr>
          <w:p w14:paraId="21377A56">
            <w:pPr>
              <w:jc w:val="left"/>
              <w:rPr>
                <w:rFonts w:eastAsia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 xml:space="preserve">4.1 </w:t>
            </w:r>
            <w:r>
              <w:rPr>
                <w:rFonts w:hint="eastAsia" w:eastAsia="仿宋_GB2312"/>
                <w:b/>
                <w:bCs/>
                <w:sz w:val="24"/>
                <w:szCs w:val="24"/>
                <w:highlight w:val="none"/>
                <w:lang w:eastAsia="zh-CN"/>
              </w:rPr>
              <w:t>课堂管理</w:t>
            </w:r>
            <w:r>
              <w:rPr>
                <w:rFonts w:eastAsia="仿宋_GB2312"/>
                <w:sz w:val="24"/>
                <w:szCs w:val="24"/>
                <w:highlight w:val="none"/>
              </w:rPr>
              <w:t>（教育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思想理念、</w:t>
            </w:r>
            <w:r>
              <w:rPr>
                <w:rFonts w:eastAsia="仿宋_GB2312"/>
                <w:sz w:val="24"/>
                <w:szCs w:val="24"/>
                <w:highlight w:val="none"/>
              </w:rPr>
              <w:t>技术手段、教具使用、学习过程管理，测验和考试、师生沟通方式等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限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500字以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内</w:t>
            </w:r>
            <w:r>
              <w:rPr>
                <w:rFonts w:eastAsia="仿宋_GB2312"/>
                <w:sz w:val="24"/>
                <w:szCs w:val="24"/>
                <w:highlight w:val="none"/>
              </w:rPr>
              <w:t>）</w:t>
            </w:r>
          </w:p>
        </w:tc>
      </w:tr>
      <w:tr w14:paraId="14A2C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8" w:hRule="atLeast"/>
          <w:jc w:val="center"/>
        </w:trPr>
        <w:tc>
          <w:tcPr>
            <w:tcW w:w="9251" w:type="dxa"/>
            <w:noWrap w:val="0"/>
            <w:vAlign w:val="top"/>
          </w:tcPr>
          <w:p w14:paraId="3FC57DC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 xml:space="preserve">4.2 </w:t>
            </w:r>
            <w:r>
              <w:rPr>
                <w:rFonts w:eastAsia="仿宋_GB2312"/>
                <w:b/>
                <w:bCs/>
                <w:sz w:val="24"/>
                <w:szCs w:val="24"/>
                <w:highlight w:val="none"/>
              </w:rPr>
              <w:t>教学评价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  <w:t>（概述课程考核评价的方法机制建设情况，以及校内外专家评价、校内教学督导组评价及校内学生评价、</w:t>
            </w:r>
            <w:r>
              <w:rPr>
                <w:rFonts w:hint="eastAsia" w:eastAsia="仿宋_GB2312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课程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  <w:t>改革成效、示范辐射等情况，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eastAsia="zh-CN"/>
              </w:rPr>
              <w:t>可后附学生评教结果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限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00字以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内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  <w:t>）</w:t>
            </w:r>
          </w:p>
          <w:p w14:paraId="3467838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0"/>
                <w:szCs w:val="20"/>
                <w:highlight w:val="none"/>
              </w:rPr>
            </w:pPr>
          </w:p>
          <w:p w14:paraId="23A0342B">
            <w:pPr>
              <w:jc w:val="left"/>
              <w:rPr>
                <w:rFonts w:eastAsia="仿宋_GB2312"/>
                <w:b/>
                <w:bCs/>
                <w:sz w:val="24"/>
                <w:szCs w:val="24"/>
                <w:highlight w:val="none"/>
              </w:rPr>
            </w:pPr>
          </w:p>
        </w:tc>
      </w:tr>
    </w:tbl>
    <w:p w14:paraId="5798873C">
      <w:pPr>
        <w:jc w:val="left"/>
        <w:rPr>
          <w:rFonts w:hint="eastAsia" w:ascii="黑体" w:hAnsi="黑体" w:eastAsia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  <w:highlight w:val="none"/>
        </w:rPr>
        <w:t>四、</w:t>
      </w:r>
      <w:r>
        <w:rPr>
          <w:rFonts w:ascii="黑体" w:hAnsi="黑体" w:eastAsia="黑体"/>
          <w:b w:val="0"/>
          <w:bCs w:val="0"/>
          <w:sz w:val="32"/>
          <w:szCs w:val="32"/>
          <w:highlight w:val="none"/>
        </w:rPr>
        <w:t>支撑</w:t>
      </w:r>
      <w:r>
        <w:rPr>
          <w:rFonts w:hint="eastAsia" w:ascii="黑体" w:hAnsi="黑体" w:eastAsia="黑体"/>
          <w:b w:val="0"/>
          <w:bCs w:val="0"/>
          <w:sz w:val="32"/>
          <w:szCs w:val="32"/>
          <w:highlight w:val="none"/>
          <w:lang w:val="en-US" w:eastAsia="zh-CN"/>
        </w:rPr>
        <w:t>材料</w:t>
      </w:r>
    </w:p>
    <w:tbl>
      <w:tblPr>
        <w:tblStyle w:val="10"/>
        <w:tblW w:w="92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5"/>
        <w:gridCol w:w="13"/>
      </w:tblGrid>
      <w:tr w14:paraId="2CB4E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9268" w:type="dxa"/>
            <w:gridSpan w:val="2"/>
            <w:noWrap w:val="0"/>
            <w:vAlign w:val="top"/>
          </w:tcPr>
          <w:p w14:paraId="10BD81D4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1. 电子版支撑材料</w:t>
            </w:r>
          </w:p>
        </w:tc>
      </w:tr>
      <w:tr w14:paraId="59217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9268" w:type="dxa"/>
            <w:gridSpan w:val="2"/>
            <w:noWrap w:val="0"/>
            <w:vAlign w:val="top"/>
          </w:tcPr>
          <w:p w14:paraId="460C97F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1.1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教学资料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课程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>教学大纲、教学进度安排以及与本课程相关的参考辅助材料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highlight w:val="none"/>
                <w:lang w:eastAsia="zh-CN"/>
              </w:rPr>
              <w:t>。</w:t>
            </w:r>
          </w:p>
          <w:p w14:paraId="48AA4F15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z w:val="24"/>
                <w:szCs w:val="24"/>
                <w:highlight w:val="none"/>
                <w:lang w:val="en-US" w:eastAsia="zh-CN"/>
              </w:rPr>
              <w:t>1.2教学视频：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-SA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-SA"/>
              </w:rPr>
              <w:t>辨率不低于1920 x 1080，比例为16 : 9，确保图像和文字清晰可辨，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-SA"/>
              </w:rPr>
              <w:t>视频压缩采用H.264编码方式，封装格式采用MP4。若有录制完成的视频资源包可直接使用，如部分课程章节尚未完成可提供部分核心节选视频资源。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-SA"/>
              </w:rPr>
              <w:t>若有意愿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上线国家教育智慧平台国际版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，此视频将直接用于平台上线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</w:p>
          <w:p w14:paraId="1E00A7C4">
            <w:pPr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-SA"/>
              </w:rPr>
              <w:t>1.3宣介材料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-SA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能够体现课程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</w:rPr>
              <w:t>特色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或学生参与的3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-5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</w:rPr>
              <w:t>张图片（高清原图）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；一分钟介绍视频（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</w:rPr>
              <w:t>首页呈现课程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基础信息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</w:rPr>
              <w:t>之后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介绍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</w:rPr>
              <w:t>课程整体特色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结束页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</w:rPr>
              <w:t>一句话描述课程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最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</w:rPr>
              <w:t>突出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的亮点或推广价值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</w:rPr>
              <w:t>，MP4格式，清晰度不低于720P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</w:rPr>
              <w:t>页面可配校标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）</w:t>
            </w:r>
          </w:p>
          <w:p w14:paraId="1B4AB7FF">
            <w:pPr>
              <w:pStyle w:val="5"/>
              <w:numPr>
                <w:ilvl w:val="-1"/>
                <w:numId w:val="0"/>
              </w:numP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14893072">
            <w:pPr>
              <w:pStyle w:val="5"/>
              <w:numPr>
                <w:ilvl w:val="-1"/>
                <w:numId w:val="0"/>
              </w:numP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注：以上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电子版支撑材料，以“XXX学校-课程”命名建立文件夹，随该表电子版（盖章扫描pdf版、原始word版）存至U盘报送。</w:t>
            </w:r>
          </w:p>
          <w:p w14:paraId="39DBECD7">
            <w:pPr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246DE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54" w:hRule="atLeast"/>
          <w:jc w:val="center"/>
        </w:trPr>
        <w:tc>
          <w:tcPr>
            <w:tcW w:w="9255" w:type="dxa"/>
            <w:noWrap w:val="0"/>
            <w:vAlign w:val="top"/>
          </w:tcPr>
          <w:p w14:paraId="626D2233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．学校支持</w:t>
            </w:r>
          </w:p>
        </w:tc>
      </w:tr>
      <w:tr w14:paraId="41911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2989" w:hRule="atLeast"/>
          <w:jc w:val="center"/>
        </w:trPr>
        <w:tc>
          <w:tcPr>
            <w:tcW w:w="9255" w:type="dxa"/>
            <w:noWrap w:val="0"/>
            <w:vAlign w:val="top"/>
          </w:tcPr>
          <w:p w14:paraId="08041861">
            <w:pPr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 xml:space="preserve">.1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经费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>（学校投入本课程的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highlight w:val="none"/>
                <w:lang w:val="en-US" w:eastAsia="zh-CN"/>
              </w:rPr>
              <w:t>经费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>和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highlight w:val="none"/>
                <w:lang w:val="en-US" w:eastAsia="zh-CN"/>
              </w:rPr>
              <w:t>经费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>使用规定等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限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00字以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内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>）</w:t>
            </w:r>
          </w:p>
        </w:tc>
      </w:tr>
      <w:tr w14:paraId="30565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078" w:hRule="atLeast"/>
          <w:jc w:val="center"/>
        </w:trPr>
        <w:tc>
          <w:tcPr>
            <w:tcW w:w="9255" w:type="dxa"/>
            <w:noWrap w:val="0"/>
            <w:vAlign w:val="top"/>
          </w:tcPr>
          <w:p w14:paraId="02CF69BC">
            <w:pPr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 xml:space="preserve">.2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政策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>（学校在人员管理、课程建设、经费使用、网站建设等方面的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  <w:lang w:val="en-US" w:eastAsia="zh-CN"/>
              </w:rPr>
              <w:t>政策要求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highlight w:val="none"/>
                <w:lang w:val="en-US" w:eastAsia="zh-CN"/>
              </w:rPr>
              <w:t>；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限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00字以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内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>）</w:t>
            </w:r>
          </w:p>
        </w:tc>
      </w:tr>
    </w:tbl>
    <w:p w14:paraId="2AC9A0B2">
      <w:pP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五、特色和创新点</w:t>
      </w:r>
    </w:p>
    <w:tbl>
      <w:tblPr>
        <w:tblStyle w:val="10"/>
        <w:tblW w:w="92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7"/>
      </w:tblGrid>
      <w:tr w14:paraId="0C263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2" w:hRule="atLeast"/>
          <w:jc w:val="center"/>
        </w:trPr>
        <w:tc>
          <w:tcPr>
            <w:tcW w:w="9267" w:type="dxa"/>
            <w:noWrap w:val="0"/>
            <w:vAlign w:val="top"/>
          </w:tcPr>
          <w:p w14:paraId="4E3B5EFD"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1．特色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>（在教学内容、教学方案设计、教学方法、考核考试、学生能力培养等方面的特色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限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00字以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内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>）</w:t>
            </w:r>
          </w:p>
          <w:p w14:paraId="3C739752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F5BF56B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9EC8D80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77C1E1E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68135C4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28C345F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BBBE7F5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07826A7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E96163C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5B98FC6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695C2CD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E70F490">
            <w:pPr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</w:pPr>
          </w:p>
        </w:tc>
      </w:tr>
      <w:tr w14:paraId="57B4D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1" w:hRule="atLeast"/>
          <w:jc w:val="center"/>
        </w:trPr>
        <w:tc>
          <w:tcPr>
            <w:tcW w:w="9267" w:type="dxa"/>
            <w:noWrap w:val="0"/>
            <w:vAlign w:val="top"/>
          </w:tcPr>
          <w:p w14:paraId="00FD55AC">
            <w:pPr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2．创新点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>（在教学内容、教学方案设计、教学方法、考核考试、学生能力培养等方面行程的创新方法和实践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限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00字以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内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>）</w:t>
            </w:r>
          </w:p>
        </w:tc>
      </w:tr>
    </w:tbl>
    <w:p w14:paraId="59A840ED">
      <w:pPr>
        <w:jc w:val="left"/>
        <w:rPr>
          <w:rFonts w:eastAsia="仿宋_GB2312"/>
          <w:b/>
          <w:bCs/>
          <w:sz w:val="24"/>
          <w:szCs w:val="24"/>
          <w:highlight w:val="none"/>
        </w:rPr>
      </w:pPr>
    </w:p>
    <w:p w14:paraId="0144BA7B">
      <w:pPr>
        <w:jc w:val="left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六、</w:t>
      </w: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单位</w:t>
      </w:r>
      <w:r>
        <w:rPr>
          <w:rFonts w:ascii="黑体" w:hAnsi="黑体" w:eastAsia="黑体"/>
          <w:sz w:val="32"/>
          <w:szCs w:val="32"/>
          <w:highlight w:val="none"/>
        </w:rPr>
        <w:t>意见</w:t>
      </w:r>
    </w:p>
    <w:tbl>
      <w:tblPr>
        <w:tblStyle w:val="10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12612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8" w:hRule="atLeast"/>
          <w:jc w:val="center"/>
        </w:trPr>
        <w:tc>
          <w:tcPr>
            <w:tcW w:w="9286" w:type="dxa"/>
            <w:noWrap w:val="0"/>
            <w:vAlign w:val="bottom"/>
          </w:tcPr>
          <w:p w14:paraId="7D56D2D1">
            <w:pPr>
              <w:ind w:left="0" w:firstLine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164B91F7">
            <w:pPr>
              <w:pStyle w:val="18"/>
              <w:ind w:firstLine="560" w:firstLineChars="20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</w:rPr>
              <w:t>该课程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>经校内审核，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</w:rPr>
              <w:t>内容及申报材料无危害国家安全、涉密及其他不适宜公开传播的内容，导向正确，在意识形态、民族宗教、领土国界等关键问题上无偏差，在知识产权方面无争议。该课程团队负责人及成员遵纪守法，无违法违纪行为，不存在师德师风问题、学术不端等问题，五年内未出现过重大教学事故。</w:t>
            </w:r>
          </w:p>
          <w:p w14:paraId="6D1BD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/>
              </w:rPr>
              <w:t>本单位承诺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以上填报内容真实、准确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。同意将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Hans"/>
              </w:rPr>
              <w:t>课程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统一纳入来华留学生“理解中国”课程资源库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。</w:t>
            </w:r>
          </w:p>
          <w:p w14:paraId="47BB1DE6">
            <w:pPr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  <w:p w14:paraId="6424C448">
            <w:pPr>
              <w:pStyle w:val="5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  <w:p w14:paraId="01487E2C">
            <w:pPr>
              <w:rPr>
                <w:rFonts w:hint="eastAsia"/>
                <w:highlight w:val="none"/>
                <w:lang w:val="en-US" w:eastAsia="zh-CN"/>
              </w:rPr>
            </w:pPr>
          </w:p>
          <w:p w14:paraId="4741E677">
            <w:pPr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1D5E5F10">
            <w:pPr>
              <w:ind w:left="176" w:firstLine="4808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负责人签字：</w:t>
            </w:r>
          </w:p>
          <w:p w14:paraId="0C9437AD">
            <w:pPr>
              <w:ind w:left="176" w:firstLine="4808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（单位公章）</w:t>
            </w:r>
          </w:p>
          <w:p w14:paraId="7030E576">
            <w:pPr>
              <w:ind w:left="176" w:firstLine="4808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年    月   日</w:t>
            </w:r>
          </w:p>
        </w:tc>
      </w:tr>
    </w:tbl>
    <w:p w14:paraId="0D07D85E">
      <w:pPr>
        <w:spacing w:line="240" w:lineRule="exact"/>
        <w:outlineLvl w:val="9"/>
        <w:rPr>
          <w:rFonts w:hint="eastAsia" w:eastAsia="仿宋_GB2312"/>
          <w:sz w:val="28"/>
          <w:szCs w:val="28"/>
          <w:highlight w:val="none"/>
        </w:rPr>
      </w:pPr>
    </w:p>
    <w:p w14:paraId="3B66E89C">
      <w:pPr>
        <w:rPr>
          <w:rFonts w:hint="default"/>
          <w:highlight w:val="none"/>
          <w:lang w:val="en-US" w:eastAsia="zh-CN"/>
        </w:rPr>
      </w:pPr>
    </w:p>
    <w:p w14:paraId="11DACEB9">
      <w:pPr>
        <w:pStyle w:val="5"/>
        <w:rPr>
          <w:rFonts w:hint="default"/>
          <w:highlight w:val="none"/>
          <w:lang w:val="en-US" w:eastAsia="zh-CN"/>
        </w:rPr>
      </w:pPr>
    </w:p>
    <w:p w14:paraId="6D03E7B0">
      <w:pPr>
        <w:adjustRightInd w:val="0"/>
        <w:snapToGrid w:val="0"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sectPr>
          <w:footnotePr>
            <w:numFmt w:val="decimal"/>
            <w:numRestart w:val="eachSect"/>
          </w:footnotePr>
          <w:type w:val="continuous"/>
          <w:pgSz w:w="11906" w:h="16838"/>
          <w:pgMar w:top="1701" w:right="1701" w:bottom="1701" w:left="170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27" w:charSpace="0"/>
        </w:sectPr>
      </w:pPr>
    </w:p>
    <w:p w14:paraId="6B393838">
      <w:pPr>
        <w:adjustRightInd w:val="0"/>
        <w:snapToGrid w:val="0"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3</w:t>
      </w:r>
    </w:p>
    <w:p w14:paraId="29D01EB7">
      <w:pPr>
        <w:pStyle w:val="5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</w:p>
    <w:p w14:paraId="7B03DF2C">
      <w:pPr>
        <w:rPr>
          <w:rFonts w:hint="eastAsia"/>
          <w:color w:val="FFFFFF" w:themeColor="background1"/>
          <w:highlight w:val="none"/>
          <w:lang w:val="en-US" w:eastAsia="zh-CN"/>
          <w14:textFill>
            <w14:solidFill>
              <w14:schemeClr w14:val="bg1"/>
            </w14:solidFill>
          </w14:textFill>
        </w:rPr>
      </w:pPr>
    </w:p>
    <w:tbl>
      <w:tblPr>
        <w:tblStyle w:val="11"/>
        <w:tblpPr w:leftFromText="180" w:rightFromText="180" w:vertAnchor="text" w:horzAnchor="page" w:tblpX="1635" w:tblpY="375"/>
        <w:tblOverlap w:val="never"/>
        <w:tblW w:w="85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0"/>
      </w:tblGrid>
      <w:tr w14:paraId="1B569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40" w:type="dxa"/>
            <w:tcBorders>
              <w:bottom w:val="nil"/>
            </w:tcBorders>
          </w:tcPr>
          <w:p w14:paraId="43389F54">
            <w:pPr>
              <w:spacing w:line="480" w:lineRule="auto"/>
              <w:ind w:right="29" w:rightChars="12"/>
              <w:jc w:val="center"/>
              <w:rPr>
                <w:rFonts w:hint="default" w:ascii="方正小标宋简体" w:hAnsi="仿宋_GB2312" w:eastAsia="方正小标宋简体"/>
                <w:bCs/>
                <w:color w:val="000000"/>
                <w:sz w:val="44"/>
                <w:szCs w:val="44"/>
                <w:highlight w:val="none"/>
                <w:lang w:val="en-US" w:eastAsia="zh-CN"/>
              </w:rPr>
            </w:pPr>
            <w:r>
              <w:rPr>
                <w:rFonts w:hint="default" w:ascii="方正小标宋简体" w:hAnsi="仿宋_GB2312" w:eastAsia="方正小标宋简体"/>
                <w:bCs/>
                <w:color w:val="000000"/>
                <w:sz w:val="44"/>
                <w:szCs w:val="44"/>
                <w:highlight w:val="none"/>
                <w:lang w:val="en-US" w:eastAsia="zh-CN"/>
              </w:rPr>
              <w:t>中外青少年社会实践活动基地</w:t>
            </w:r>
          </w:p>
          <w:p w14:paraId="611E1AB1">
            <w:pPr>
              <w:spacing w:line="480" w:lineRule="auto"/>
              <w:ind w:right="29" w:rightChars="12"/>
              <w:jc w:val="center"/>
              <w:rPr>
                <w:rFonts w:hint="default" w:ascii="Times New Roman" w:hAnsi="Times New Roman" w:eastAsia="方正小标宋简体" w:cs="Times New Roman"/>
                <w:sz w:val="36"/>
                <w:szCs w:val="36"/>
                <w:highlight w:val="none"/>
                <w:lang w:val="en-US" w:eastAsia="zh-CN"/>
              </w:rPr>
            </w:pPr>
            <w:r>
              <w:rPr>
                <w:rFonts w:hint="eastAsia" w:ascii="方正小标宋简体" w:hAnsi="仿宋_GB2312" w:eastAsia="方正小标宋简体"/>
                <w:bCs/>
                <w:color w:val="000000"/>
                <w:sz w:val="44"/>
                <w:szCs w:val="44"/>
                <w:highlight w:val="none"/>
                <w:lang w:val="en-US" w:eastAsia="zh-CN"/>
              </w:rPr>
              <w:t>情况</w:t>
            </w:r>
            <w:r>
              <w:rPr>
                <w:rFonts w:hint="default" w:ascii="方正小标宋简体" w:hAnsi="仿宋_GB2312" w:eastAsia="方正小标宋简体"/>
                <w:bCs/>
                <w:color w:val="000000"/>
                <w:sz w:val="44"/>
                <w:szCs w:val="44"/>
                <w:highlight w:val="none"/>
                <w:lang w:val="en-US" w:eastAsia="zh-CN"/>
              </w:rPr>
              <w:t>表</w:t>
            </w:r>
          </w:p>
          <w:p w14:paraId="48F2C636">
            <w:pPr>
              <w:spacing w:line="480" w:lineRule="auto"/>
              <w:ind w:right="29" w:rightChars="12"/>
              <w:rPr>
                <w:rFonts w:eastAsia="仿宋_GB2312"/>
                <w:sz w:val="28"/>
                <w:szCs w:val="28"/>
                <w:highlight w:val="none"/>
              </w:rPr>
            </w:pPr>
          </w:p>
          <w:p w14:paraId="72454498">
            <w:pPr>
              <w:spacing w:line="480" w:lineRule="auto"/>
              <w:ind w:right="29" w:rightChars="12"/>
              <w:rPr>
                <w:rFonts w:eastAsia="仿宋_GB2312"/>
                <w:sz w:val="28"/>
                <w:szCs w:val="28"/>
                <w:highlight w:val="none"/>
              </w:rPr>
            </w:pPr>
          </w:p>
          <w:p w14:paraId="0399E025">
            <w:pPr>
              <w:spacing w:line="480" w:lineRule="auto"/>
              <w:ind w:right="29" w:rightChars="12"/>
              <w:rPr>
                <w:rFonts w:eastAsia="仿宋_GB2312"/>
                <w:sz w:val="28"/>
                <w:szCs w:val="28"/>
                <w:highlight w:val="none"/>
              </w:rPr>
            </w:pPr>
          </w:p>
          <w:p w14:paraId="4DF3968E">
            <w:pPr>
              <w:spacing w:line="480" w:lineRule="auto"/>
              <w:ind w:right="29" w:rightChars="12" w:firstLine="960" w:firstLineChars="300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32"/>
                <w:szCs w:val="32"/>
                <w:highlight w:val="none"/>
                <w:lang w:val="en-US" w:eastAsia="zh-CN"/>
              </w:rPr>
              <w:t>基地</w:t>
            </w:r>
            <w:r>
              <w:rPr>
                <w:rFonts w:eastAsia="仿宋_GB2312"/>
                <w:sz w:val="32"/>
                <w:szCs w:val="32"/>
                <w:highlight w:val="none"/>
              </w:rPr>
              <w:t>名称</w:t>
            </w:r>
            <w:r>
              <w:rPr>
                <w:rFonts w:hint="eastAsia" w:eastAsia="仿宋_GB2312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                               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</w:t>
            </w:r>
          </w:p>
          <w:p w14:paraId="0AA397B6">
            <w:pPr>
              <w:spacing w:line="480" w:lineRule="auto"/>
              <w:ind w:right="29" w:rightChars="12" w:firstLine="960" w:firstLineChars="300"/>
              <w:rPr>
                <w:rFonts w:hint="default" w:eastAsia="仿宋_GB2312"/>
                <w:sz w:val="32"/>
                <w:szCs w:val="32"/>
                <w:highlight w:val="none"/>
                <w:u w:val="singl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highlight w:val="none"/>
                <w:lang w:val="en-US" w:eastAsia="zh-CN"/>
              </w:rPr>
              <w:t>学校名称</w:t>
            </w:r>
            <w:r>
              <w:rPr>
                <w:rFonts w:hint="eastAsia" w:eastAsia="仿宋_GB2312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                               </w:t>
            </w:r>
          </w:p>
          <w:p w14:paraId="7114737E">
            <w:pPr>
              <w:spacing w:line="480" w:lineRule="auto"/>
              <w:ind w:right="29" w:rightChars="12" w:firstLine="960" w:firstLineChars="300"/>
              <w:rPr>
                <w:rFonts w:hint="default" w:eastAsia="仿宋_GB2312"/>
                <w:sz w:val="32"/>
                <w:szCs w:val="32"/>
                <w:highlight w:val="none"/>
                <w:u w:val="singl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highlight w:val="none"/>
                <w:lang w:val="en-US" w:eastAsia="zh-CN"/>
              </w:rPr>
              <w:t xml:space="preserve">联系人  </w:t>
            </w:r>
            <w:r>
              <w:rPr>
                <w:rFonts w:hint="eastAsia" w:eastAsia="仿宋_GB2312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                               </w:t>
            </w:r>
          </w:p>
          <w:p w14:paraId="7E73E06E">
            <w:pPr>
              <w:spacing w:line="480" w:lineRule="auto"/>
              <w:ind w:right="29" w:rightChars="12" w:firstLine="960" w:firstLineChars="300"/>
              <w:rPr>
                <w:rFonts w:eastAsia="仿宋_GB2312"/>
                <w:sz w:val="32"/>
                <w:szCs w:val="32"/>
                <w:highlight w:val="none"/>
              </w:rPr>
            </w:pPr>
            <w:r>
              <w:rPr>
                <w:rFonts w:eastAsia="仿宋_GB2312"/>
                <w:sz w:val="32"/>
                <w:szCs w:val="32"/>
                <w:highlight w:val="none"/>
              </w:rPr>
              <w:t>联系电话</w:t>
            </w:r>
            <w:r>
              <w:rPr>
                <w:rFonts w:eastAsia="仿宋_GB2312"/>
                <w:sz w:val="32"/>
                <w:szCs w:val="32"/>
                <w:highlight w:val="none"/>
                <w:u w:val="single"/>
              </w:rPr>
              <w:tab/>
            </w:r>
            <w:r>
              <w:rPr>
                <w:rFonts w:eastAsia="仿宋_GB2312"/>
                <w:sz w:val="32"/>
                <w:szCs w:val="32"/>
                <w:highlight w:val="none"/>
                <w:u w:val="single"/>
              </w:rPr>
              <w:tab/>
            </w:r>
            <w:r>
              <w:rPr>
                <w:rFonts w:eastAsia="仿宋_GB2312"/>
                <w:sz w:val="32"/>
                <w:szCs w:val="32"/>
                <w:highlight w:val="none"/>
                <w:u w:val="single"/>
              </w:rPr>
              <w:tab/>
            </w:r>
            <w:r>
              <w:rPr>
                <w:rFonts w:eastAsia="仿宋_GB2312"/>
                <w:sz w:val="32"/>
                <w:szCs w:val="32"/>
                <w:highlight w:val="none"/>
                <w:u w:val="single"/>
              </w:rPr>
              <w:t xml:space="preserve">                     </w:t>
            </w:r>
            <w:r>
              <w:rPr>
                <w:rFonts w:hint="eastAsia" w:eastAsia="仿宋_GB2312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eastAsia="仿宋_GB2312"/>
                <w:sz w:val="32"/>
                <w:szCs w:val="32"/>
                <w:highlight w:val="none"/>
                <w:u w:val="single"/>
              </w:rPr>
              <w:t xml:space="preserve">   </w:t>
            </w:r>
          </w:p>
          <w:p w14:paraId="7519755B">
            <w:pPr>
              <w:spacing w:line="480" w:lineRule="auto"/>
              <w:ind w:right="29" w:rightChars="12" w:firstLine="960" w:firstLineChars="300"/>
              <w:rPr>
                <w:rFonts w:hint="default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eastAsia="仿宋_GB2312"/>
                <w:sz w:val="32"/>
                <w:szCs w:val="32"/>
                <w:highlight w:val="none"/>
              </w:rPr>
              <w:t>电子邮箱</w:t>
            </w:r>
            <w:r>
              <w:rPr>
                <w:rFonts w:eastAsia="仿宋_GB2312"/>
                <w:sz w:val="32"/>
                <w:szCs w:val="32"/>
                <w:highlight w:val="none"/>
                <w:u w:val="single"/>
              </w:rPr>
              <w:tab/>
            </w:r>
            <w:r>
              <w:rPr>
                <w:rFonts w:eastAsia="仿宋_GB2312"/>
                <w:sz w:val="28"/>
                <w:szCs w:val="28"/>
                <w:highlight w:val="none"/>
                <w:u w:val="single"/>
              </w:rPr>
              <w:tab/>
            </w:r>
            <w:r>
              <w:rPr>
                <w:rFonts w:eastAsia="仿宋_GB2312"/>
                <w:sz w:val="28"/>
                <w:szCs w:val="28"/>
                <w:highlight w:val="none"/>
                <w:u w:val="single"/>
              </w:rPr>
              <w:tab/>
            </w:r>
            <w:r>
              <w:rPr>
                <w:rFonts w:eastAsia="仿宋_GB2312"/>
                <w:sz w:val="28"/>
                <w:szCs w:val="28"/>
                <w:highlight w:val="none"/>
                <w:u w:val="single"/>
              </w:rPr>
              <w:tab/>
            </w:r>
            <w:r>
              <w:rPr>
                <w:rFonts w:eastAsia="仿宋_GB2312"/>
                <w:sz w:val="28"/>
                <w:szCs w:val="28"/>
                <w:highlight w:val="none"/>
                <w:u w:val="single"/>
              </w:rPr>
              <w:tab/>
            </w:r>
            <w:r>
              <w:rPr>
                <w:rFonts w:eastAsia="仿宋_GB2312"/>
                <w:sz w:val="28"/>
                <w:szCs w:val="28"/>
                <w:highlight w:val="none"/>
                <w:u w:val="single"/>
              </w:rPr>
              <w:tab/>
            </w:r>
            <w:r>
              <w:rPr>
                <w:rFonts w:eastAsia="仿宋_GB2312"/>
                <w:sz w:val="28"/>
                <w:szCs w:val="28"/>
                <w:highlight w:val="none"/>
                <w:u w:val="single"/>
              </w:rPr>
              <w:tab/>
            </w:r>
            <w:r>
              <w:rPr>
                <w:rFonts w:eastAsia="仿宋_GB2312"/>
                <w:sz w:val="28"/>
                <w:szCs w:val="28"/>
                <w:highlight w:val="none"/>
                <w:u w:val="single"/>
              </w:rPr>
              <w:tab/>
            </w:r>
            <w:r>
              <w:rPr>
                <w:rFonts w:eastAsia="仿宋_GB2312"/>
                <w:sz w:val="28"/>
                <w:szCs w:val="28"/>
                <w:highlight w:val="none"/>
                <w:u w:val="single"/>
              </w:rPr>
              <w:tab/>
            </w:r>
            <w:r>
              <w:rPr>
                <w:rFonts w:hint="eastAsia" w:eastAsia="仿宋_GB2312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eastAsia="仿宋_GB2312"/>
                <w:sz w:val="28"/>
                <w:szCs w:val="28"/>
                <w:highlight w:val="none"/>
                <w:u w:val="single"/>
              </w:rPr>
              <w:tab/>
            </w:r>
            <w:r>
              <w:rPr>
                <w:rFonts w:eastAsia="仿宋_GB2312"/>
                <w:sz w:val="28"/>
                <w:szCs w:val="28"/>
                <w:highlight w:val="none"/>
                <w:u w:val="single"/>
              </w:rPr>
              <w:tab/>
            </w:r>
            <w:r>
              <w:rPr>
                <w:rFonts w:hint="eastAsia" w:eastAsia="仿宋_GB2312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</w:t>
            </w:r>
          </w:p>
          <w:p w14:paraId="45EDD2E8">
            <w:pPr>
              <w:spacing w:line="480" w:lineRule="auto"/>
              <w:ind w:right="29" w:rightChars="12" w:firstLine="0"/>
              <w:rPr>
                <w:rFonts w:eastAsia="仿宋_GB2312"/>
                <w:sz w:val="28"/>
                <w:szCs w:val="28"/>
                <w:highlight w:val="none"/>
              </w:rPr>
            </w:pPr>
          </w:p>
          <w:p w14:paraId="3139FD9B">
            <w:pPr>
              <w:spacing w:line="480" w:lineRule="auto"/>
              <w:ind w:right="29" w:rightChars="12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highlight w:val="none"/>
                <w:lang w:val="en-US" w:eastAsia="zh-CN"/>
              </w:rPr>
            </w:pPr>
          </w:p>
          <w:p w14:paraId="37B8DA2D">
            <w:pPr>
              <w:spacing w:line="480" w:lineRule="auto"/>
              <w:ind w:right="29" w:rightChars="12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highlight w:val="none"/>
                <w:lang w:val="en-US" w:eastAsia="zh-CN"/>
              </w:rPr>
            </w:pPr>
          </w:p>
          <w:p w14:paraId="7107F6B7">
            <w:pPr>
              <w:spacing w:line="480" w:lineRule="auto"/>
              <w:ind w:right="29" w:rightChars="12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highlight w:val="none"/>
                <w:lang w:val="en-US" w:eastAsia="zh-CN"/>
              </w:rPr>
            </w:pPr>
          </w:p>
          <w:p w14:paraId="7ADCEB8B">
            <w:pPr>
              <w:spacing w:line="480" w:lineRule="auto"/>
              <w:ind w:right="29" w:rightChars="12" w:firstLine="0" w:firstLineChars="0"/>
              <w:rPr>
                <w:rFonts w:ascii="方正小标宋简体" w:hAnsi="方正小标宋简体" w:eastAsia="方正小标宋简体" w:cs="方正小标宋简体"/>
                <w:sz w:val="32"/>
                <w:szCs w:val="32"/>
                <w:highlight w:val="none"/>
              </w:rPr>
            </w:pPr>
          </w:p>
          <w:p w14:paraId="279378F9">
            <w:pPr>
              <w:spacing w:line="480" w:lineRule="auto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黑体" w:cs="Times New Roman"/>
                <w:sz w:val="32"/>
                <w:szCs w:val="32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  <w:t>年</w:t>
            </w:r>
            <w:r>
              <w:rPr>
                <w:rFonts w:hint="eastAsia" w:ascii="Times New Roman" w:hAnsi="Times New Roman" w:eastAsia="黑体" w:cs="Times New Roman"/>
                <w:sz w:val="32"/>
                <w:szCs w:val="32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  <w:t>月</w:t>
            </w:r>
          </w:p>
          <w:p w14:paraId="03EE193F">
            <w:pPr>
              <w:spacing w:line="48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6"/>
                <w:szCs w:val="36"/>
                <w:highlight w:val="none"/>
              </w:rPr>
              <w:t>填 写 要 求</w:t>
            </w:r>
          </w:p>
          <w:p w14:paraId="7DDDAF3E">
            <w:pPr>
              <w:spacing w:line="480" w:lineRule="auto"/>
              <w:ind w:firstLine="539"/>
              <w:rPr>
                <w:rFonts w:eastAsia="仿宋_GB2312"/>
                <w:sz w:val="28"/>
                <w:szCs w:val="28"/>
                <w:highlight w:val="none"/>
              </w:rPr>
            </w:pPr>
          </w:p>
          <w:p w14:paraId="7BC7B545">
            <w:pPr>
              <w:numPr>
                <w:ilvl w:val="0"/>
                <w:numId w:val="4"/>
              </w:numPr>
              <w:spacing w:line="480" w:lineRule="auto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请</w:t>
            </w:r>
            <w:r>
              <w:rPr>
                <w:rFonts w:eastAsia="仿宋_GB2312"/>
                <w:sz w:val="28"/>
                <w:szCs w:val="28"/>
                <w:highlight w:val="none"/>
              </w:rPr>
              <w:t>如实填写各项</w:t>
            </w:r>
            <w:r>
              <w:rPr>
                <w:rFonts w:hint="eastAsia" w:eastAsia="仿宋_GB2312"/>
                <w:sz w:val="28"/>
                <w:szCs w:val="28"/>
                <w:highlight w:val="none"/>
                <w:lang w:eastAsia="zh-CN"/>
              </w:rPr>
              <w:t>内容</w:t>
            </w:r>
            <w:r>
              <w:rPr>
                <w:rFonts w:eastAsia="仿宋_GB2312"/>
                <w:sz w:val="28"/>
                <w:szCs w:val="28"/>
                <w:highlight w:val="none"/>
              </w:rPr>
              <w:t>。</w:t>
            </w:r>
          </w:p>
          <w:p w14:paraId="16D4CCAC">
            <w:pPr>
              <w:numPr>
                <w:ilvl w:val="0"/>
                <w:numId w:val="4"/>
              </w:numPr>
              <w:spacing w:line="480" w:lineRule="auto"/>
              <w:ind w:right="29" w:rightChars="12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eastAsia="zh-CN"/>
              </w:rPr>
              <w:t>在</w:t>
            </w:r>
            <w:r>
              <w:rPr>
                <w:rFonts w:eastAsia="仿宋_GB2312"/>
                <w:sz w:val="28"/>
                <w:szCs w:val="28"/>
                <w:highlight w:val="none"/>
              </w:rPr>
              <w:t>表格文本</w:t>
            </w:r>
            <w:r>
              <w:rPr>
                <w:rFonts w:hint="eastAsia" w:eastAsia="仿宋_GB2312"/>
                <w:sz w:val="28"/>
                <w:szCs w:val="28"/>
                <w:highlight w:val="none"/>
                <w:lang w:eastAsia="zh-CN"/>
              </w:rPr>
              <w:t>填报</w:t>
            </w:r>
            <w:r>
              <w:rPr>
                <w:rFonts w:eastAsia="仿宋_GB2312"/>
                <w:sz w:val="28"/>
                <w:szCs w:val="28"/>
                <w:highlight w:val="none"/>
              </w:rPr>
              <w:t>中</w:t>
            </w:r>
            <w:r>
              <w:rPr>
                <w:rFonts w:hint="eastAsia" w:eastAsia="仿宋_GB2312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eastAsia="仿宋_GB2312"/>
                <w:sz w:val="28"/>
                <w:szCs w:val="28"/>
                <w:highlight w:val="none"/>
              </w:rPr>
              <w:t>外文名词第一次出现时，要写清全称和缩写，再次出现时可以使用缩写。</w:t>
            </w:r>
          </w:p>
          <w:p w14:paraId="2303A89D">
            <w:pPr>
              <w:numPr>
                <w:ilvl w:val="0"/>
                <w:numId w:val="4"/>
              </w:numPr>
              <w:spacing w:line="480" w:lineRule="auto"/>
              <w:ind w:right="29" w:rightChars="12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eastAsia="仿宋_GB2312"/>
                <w:sz w:val="28"/>
                <w:szCs w:val="28"/>
                <w:highlight w:val="none"/>
              </w:rPr>
              <w:t>涉密内容</w:t>
            </w:r>
            <w:r>
              <w:rPr>
                <w:rFonts w:hint="eastAsia" w:eastAsia="仿宋_GB2312"/>
                <w:sz w:val="28"/>
                <w:szCs w:val="28"/>
                <w:highlight w:val="none"/>
              </w:rPr>
              <w:t>和</w:t>
            </w:r>
            <w:r>
              <w:rPr>
                <w:rFonts w:eastAsia="仿宋_GB2312"/>
                <w:sz w:val="28"/>
                <w:szCs w:val="28"/>
                <w:highlight w:val="none"/>
              </w:rPr>
              <w:t>有可能涉密</w:t>
            </w:r>
            <w:r>
              <w:rPr>
                <w:rFonts w:hint="eastAsia" w:eastAsia="仿宋_GB2312"/>
                <w:sz w:val="28"/>
                <w:szCs w:val="28"/>
                <w:highlight w:val="none"/>
              </w:rPr>
              <w:t>的内容</w:t>
            </w:r>
            <w:r>
              <w:rPr>
                <w:rFonts w:eastAsia="仿宋_GB2312"/>
                <w:sz w:val="28"/>
                <w:szCs w:val="28"/>
                <w:highlight w:val="none"/>
              </w:rPr>
              <w:t>不填写，不宜大范围公开的内容，请</w:t>
            </w:r>
            <w:r>
              <w:rPr>
                <w:rFonts w:hint="eastAsia" w:eastAsia="仿宋_GB2312"/>
                <w:sz w:val="28"/>
                <w:szCs w:val="28"/>
                <w:highlight w:val="none"/>
              </w:rPr>
              <w:t>慎重考虑是否</w:t>
            </w: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推荐</w:t>
            </w:r>
            <w:r>
              <w:rPr>
                <w:rFonts w:eastAsia="仿宋_GB2312"/>
                <w:sz w:val="28"/>
                <w:szCs w:val="28"/>
                <w:highlight w:val="none"/>
              </w:rPr>
              <w:t>。</w:t>
            </w:r>
          </w:p>
          <w:p w14:paraId="0DCDBAF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12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259" w:leftChars="0" w:right="29" w:rightChars="12" w:hanging="72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6CF67DC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12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259" w:leftChars="0" w:right="29" w:rightChars="12" w:hanging="72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3734ED5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12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259" w:leftChars="0" w:right="29" w:rightChars="12" w:hanging="72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4812B7A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12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259" w:leftChars="0" w:right="29" w:rightChars="12" w:hanging="72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06040B1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12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259" w:leftChars="0" w:right="29" w:rightChars="12" w:hanging="72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1FE76DE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12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259" w:leftChars="0" w:right="29" w:rightChars="12" w:hanging="72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7743106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12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259" w:leftChars="0" w:right="29" w:rightChars="12" w:hanging="72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7BED388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12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259" w:leftChars="0" w:right="29" w:rightChars="12" w:hanging="72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35BC841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12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259" w:leftChars="0" w:right="29" w:rightChars="12" w:hanging="72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6477C11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12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259" w:leftChars="0" w:right="29" w:rightChars="12" w:hanging="72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7A86342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12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259" w:leftChars="0" w:right="29" w:rightChars="12" w:hanging="72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693A5E9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12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259" w:leftChars="0" w:right="29" w:rightChars="12" w:hanging="72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4E6C0D76">
            <w:pPr>
              <w:spacing w:line="480" w:lineRule="auto"/>
              <w:ind w:right="29" w:rightChars="12"/>
              <w:rPr>
                <w:rFonts w:hint="default"/>
                <w:highlight w:val="none"/>
                <w:lang w:val="en-US" w:eastAsia="zh-CN"/>
              </w:rPr>
            </w:pPr>
          </w:p>
        </w:tc>
      </w:tr>
    </w:tbl>
    <w:p w14:paraId="4E8B1C8D">
      <w:pPr>
        <w:pStyle w:val="5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基本信息</w:t>
      </w:r>
    </w:p>
    <w:tbl>
      <w:tblPr>
        <w:tblStyle w:val="11"/>
        <w:tblpPr w:leftFromText="180" w:rightFromText="180" w:vertAnchor="text" w:horzAnchor="page" w:tblpX="1635" w:tblpY="375"/>
        <w:tblOverlap w:val="never"/>
        <w:tblW w:w="87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6"/>
        <w:gridCol w:w="2440"/>
        <w:gridCol w:w="1730"/>
        <w:gridCol w:w="1754"/>
      </w:tblGrid>
      <w:tr w14:paraId="5A517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07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基地名称</w:t>
            </w:r>
          </w:p>
        </w:tc>
        <w:tc>
          <w:tcPr>
            <w:tcW w:w="5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8B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4CF59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981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基地地址</w:t>
            </w:r>
          </w:p>
        </w:tc>
        <w:tc>
          <w:tcPr>
            <w:tcW w:w="5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2B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3B292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AD9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开放时间</w:t>
            </w:r>
          </w:p>
        </w:tc>
        <w:tc>
          <w:tcPr>
            <w:tcW w:w="5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02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35435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0EF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基地联系人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E6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1BD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CAB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71A6B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E3E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合作单位</w:t>
            </w:r>
            <w:r>
              <w:rPr>
                <w:rStyle w:val="15"/>
                <w:rFonts w:hint="eastAsia" w:eastAsia="仿宋_GB2312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footnoteReference w:id="7"/>
            </w:r>
            <w:r>
              <w:rPr>
                <w:rFonts w:hint="eastAsia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（如有）</w:t>
            </w:r>
          </w:p>
        </w:tc>
        <w:tc>
          <w:tcPr>
            <w:tcW w:w="5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60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44394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A79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合作单位联系人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B7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F6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FA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73B7B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B26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内容类型</w:t>
            </w:r>
            <w:r>
              <w:rPr>
                <w:rStyle w:val="15"/>
                <w:rFonts w:hint="eastAsia" w:eastAsia="仿宋_GB2312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footnoteReference w:id="8"/>
            </w:r>
          </w:p>
        </w:tc>
        <w:tc>
          <w:tcPr>
            <w:tcW w:w="5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63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607A8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FEE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活动具体形式</w:t>
            </w:r>
          </w:p>
        </w:tc>
        <w:tc>
          <w:tcPr>
            <w:tcW w:w="5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5C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06634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B15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容纳人数</w:t>
            </w:r>
          </w:p>
        </w:tc>
        <w:tc>
          <w:tcPr>
            <w:tcW w:w="5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19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0233D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733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双（多）语讲解服务</w:t>
            </w:r>
          </w:p>
        </w:tc>
        <w:tc>
          <w:tcPr>
            <w:tcW w:w="5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55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78654C0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</w:p>
    <w:p w14:paraId="38D26DD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default" w:ascii="黑体" w:hAnsi="黑体" w:eastAsia="黑体" w:cs="黑体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二、基地简介</w:t>
      </w:r>
    </w:p>
    <w:tbl>
      <w:tblPr>
        <w:tblStyle w:val="11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 w14:paraId="45AD8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8" w:hRule="atLeast"/>
        </w:trPr>
        <w:tc>
          <w:tcPr>
            <w:tcW w:w="8720" w:type="dxa"/>
          </w:tcPr>
          <w:p w14:paraId="00D6EF7C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简要介绍基地概况、组织架构、目标宗旨、工作团队、主要活动等。限500字以内。</w:t>
            </w:r>
          </w:p>
          <w:p w14:paraId="1B343E35">
            <w:pPr>
              <w:pStyle w:val="5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  <w:p w14:paraId="25544FC8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  <w:p w14:paraId="4C4CCA2F">
            <w:pPr>
              <w:pStyle w:val="5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  <w:p w14:paraId="0E25DF09">
            <w:pPr>
              <w:rPr>
                <w:rFonts w:hint="default"/>
                <w:highlight w:val="none"/>
                <w:lang w:val="en-US" w:eastAsia="zh-CN"/>
              </w:rPr>
            </w:pPr>
          </w:p>
          <w:p w14:paraId="72814F68">
            <w:pPr>
              <w:rPr>
                <w:rFonts w:hint="default"/>
                <w:highlight w:val="none"/>
                <w:lang w:val="en-US" w:eastAsia="zh-CN"/>
              </w:rPr>
            </w:pPr>
          </w:p>
        </w:tc>
      </w:tr>
    </w:tbl>
    <w:p w14:paraId="3617AC39">
      <w:pPr>
        <w:pStyle w:val="5"/>
        <w:rPr>
          <w:rFonts w:hint="default"/>
          <w:highlight w:val="none"/>
          <w:lang w:val="en-US" w:eastAsia="zh-CN"/>
        </w:rPr>
      </w:pPr>
    </w:p>
    <w:p w14:paraId="4067DE94">
      <w:pPr>
        <w:numPr>
          <w:ilvl w:val="0"/>
          <w:numId w:val="6"/>
        </w:numPr>
        <w:adjustRightInd w:val="0"/>
        <w:snapToGrid w:val="0"/>
        <w:spacing w:line="600" w:lineRule="exact"/>
        <w:ind w:left="0" w:leftChars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工作基础</w:t>
      </w:r>
    </w:p>
    <w:tbl>
      <w:tblPr>
        <w:tblStyle w:val="11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 w14:paraId="7E162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6" w:hRule="atLeast"/>
        </w:trPr>
        <w:tc>
          <w:tcPr>
            <w:tcW w:w="8720" w:type="dxa"/>
          </w:tcPr>
          <w:p w14:paraId="65AE835A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简要介绍规章制度和保障机制措施、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与申报高校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建立长效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合作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机制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风险防范机制，列举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已形成较大社会影响力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的品牌活动</w:t>
            </w: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等。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限500字以内。</w:t>
            </w:r>
          </w:p>
          <w:p w14:paraId="04B6E675">
            <w:pPr>
              <w:numPr>
                <w:ilvl w:val="0"/>
                <w:numId w:val="0"/>
              </w:numPr>
              <w:adjustRightInd w:val="0"/>
              <w:snapToGrid w:val="0"/>
              <w:spacing w:line="600" w:lineRule="exact"/>
              <w:jc w:val="both"/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  <w:p w14:paraId="38B73992">
            <w:pPr>
              <w:pStyle w:val="5"/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  <w:p w14:paraId="57BEB960">
            <w:pP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  <w:p w14:paraId="7218126C">
            <w:pPr>
              <w:pStyle w:val="5"/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  <w:p w14:paraId="099B19DE">
            <w:pPr>
              <w:rPr>
                <w:rFonts w:hint="eastAsia"/>
                <w:highlight w:val="none"/>
                <w:lang w:val="en-US" w:eastAsia="zh-CN"/>
              </w:rPr>
            </w:pPr>
          </w:p>
        </w:tc>
      </w:tr>
    </w:tbl>
    <w:p w14:paraId="292A8BC7">
      <w:pPr>
        <w:numPr>
          <w:ilvl w:val="0"/>
          <w:numId w:val="0"/>
        </w:numPr>
        <w:adjustRightInd w:val="0"/>
        <w:snapToGrid w:val="0"/>
        <w:spacing w:line="600" w:lineRule="exact"/>
        <w:ind w:left="0" w:leftChars="0"/>
        <w:jc w:val="both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3A66A089">
      <w:pPr>
        <w:numPr>
          <w:ilvl w:val="-1"/>
          <w:numId w:val="0"/>
        </w:numPr>
        <w:adjustRightInd w:val="0"/>
        <w:snapToGrid w:val="0"/>
        <w:spacing w:line="600" w:lineRule="exac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四、国际交流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vertAlign w:val="baseline"/>
          <w:lang w:val="en-US" w:eastAsia="zh-CN"/>
        </w:rPr>
        <w:t>能力</w:t>
      </w:r>
    </w:p>
    <w:tbl>
      <w:tblPr>
        <w:tblStyle w:val="11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 w14:paraId="220C6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9" w:hRule="atLeast"/>
        </w:trPr>
        <w:tc>
          <w:tcPr>
            <w:tcW w:w="8720" w:type="dxa"/>
          </w:tcPr>
          <w:p w14:paraId="2D322446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简要介绍组织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大型外事活动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中外青少年社会实践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等方面具备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的条件、经验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能力，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如专业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团队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环境场所、设备设施、配套</w:t>
            </w: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语言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服务、安全保障措施、国际传播能力等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。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限500字以内。</w:t>
            </w:r>
          </w:p>
          <w:p w14:paraId="23307862">
            <w:pPr>
              <w:pStyle w:val="5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00073C16">
            <w:pP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0426FE6C">
            <w:pPr>
              <w:pStyle w:val="5"/>
              <w:rPr>
                <w:rFonts w:hint="eastAsia"/>
                <w:highlight w:val="none"/>
                <w:lang w:val="en-US" w:eastAsia="zh-CN"/>
              </w:rPr>
            </w:pPr>
          </w:p>
        </w:tc>
      </w:tr>
    </w:tbl>
    <w:p w14:paraId="6C34DA3A">
      <w:pPr>
        <w:numPr>
          <w:ilvl w:val="-1"/>
          <w:numId w:val="0"/>
        </w:numPr>
        <w:adjustRightInd w:val="0"/>
        <w:snapToGrid w:val="0"/>
        <w:spacing w:line="600" w:lineRule="exac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vertAlign w:val="baseline"/>
          <w:lang w:val="en-US" w:eastAsia="zh-CN"/>
        </w:rPr>
      </w:pPr>
    </w:p>
    <w:p w14:paraId="4E368195">
      <w:pPr>
        <w:numPr>
          <w:ilvl w:val="-1"/>
          <w:numId w:val="0"/>
        </w:numPr>
        <w:adjustRightInd w:val="0"/>
        <w:snapToGrid w:val="0"/>
        <w:spacing w:line="600" w:lineRule="exact"/>
        <w:ind w:left="0" w:leftChars="0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五、优势特色</w:t>
      </w:r>
    </w:p>
    <w:tbl>
      <w:tblPr>
        <w:tblStyle w:val="11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 w14:paraId="66429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6" w:hRule="atLeast"/>
        </w:trPr>
        <w:tc>
          <w:tcPr>
            <w:tcW w:w="8720" w:type="dxa"/>
          </w:tcPr>
          <w:p w14:paraId="019985F3">
            <w:pPr>
              <w:numPr>
                <w:ilvl w:val="-1"/>
                <w:numId w:val="0"/>
              </w:numPr>
              <w:adjustRightInd w:val="0"/>
              <w:snapToGrid w:val="0"/>
              <w:spacing w:line="240" w:lineRule="auto"/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简要介绍基地活动的特色亮点和比较优势；是否充分挖掘所在地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特色</w:t>
            </w: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在全国范围内形成</w:t>
            </w: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eastAsia="zh-CN"/>
              </w:rPr>
              <w:t>差异化</w:t>
            </w: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发展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限300字以内。</w:t>
            </w:r>
          </w:p>
          <w:p w14:paraId="0852EAA4">
            <w:pPr>
              <w:pStyle w:val="5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70A66915">
            <w:pP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06802E06">
            <w:pPr>
              <w:pStyle w:val="5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48E934BF">
            <w:pP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00EF667A">
            <w:pPr>
              <w:pStyle w:val="5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7536EF48">
            <w:pP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276F687E">
            <w:pPr>
              <w:pStyle w:val="5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7201826F">
            <w:pPr>
              <w:rPr>
                <w:rFonts w:hint="default"/>
                <w:highlight w:val="none"/>
                <w:lang w:val="en-US" w:eastAsia="zh-CN"/>
              </w:rPr>
            </w:pPr>
          </w:p>
        </w:tc>
      </w:tr>
    </w:tbl>
    <w:p w14:paraId="1F296C58">
      <w:pPr>
        <w:numPr>
          <w:ilvl w:val="-1"/>
          <w:numId w:val="0"/>
        </w:numPr>
        <w:adjustRightInd w:val="0"/>
        <w:snapToGrid w:val="0"/>
        <w:spacing w:line="600" w:lineRule="exac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vertAlign w:val="baseline"/>
          <w:lang w:val="en-US" w:eastAsia="zh-CN"/>
        </w:rPr>
      </w:pPr>
    </w:p>
    <w:p w14:paraId="4E5C7FEA">
      <w:pPr>
        <w:numPr>
          <w:ilvl w:val="-1"/>
          <w:numId w:val="0"/>
        </w:numPr>
        <w:adjustRightInd w:val="0"/>
        <w:snapToGrid w:val="0"/>
        <w:spacing w:line="600" w:lineRule="exact"/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vertAlign w:val="baseline"/>
          <w:lang w:val="en-US" w:eastAsia="zh-CN"/>
        </w:rPr>
        <w:t>六、其他信息及支撑材料</w:t>
      </w:r>
    </w:p>
    <w:tbl>
      <w:tblPr>
        <w:tblStyle w:val="11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 w14:paraId="00031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9" w:hRule="atLeast"/>
        </w:trPr>
        <w:tc>
          <w:tcPr>
            <w:tcW w:w="8720" w:type="dxa"/>
          </w:tcPr>
          <w:p w14:paraId="0D51D2AE">
            <w:pPr>
              <w:pStyle w:val="5"/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05F37B5B">
            <w:pPr>
              <w:pStyle w:val="5"/>
              <w:numPr>
                <w:ilvl w:val="0"/>
                <w:numId w:val="7"/>
              </w:numP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宣介视频：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首页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呈现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基地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基础信息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之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后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介绍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基地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概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况并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重点突出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基地特色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结束页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一句话描述基地亮点或推广价值。整体视频不超过1分钟，MP4格式，清晰度不低于720P。</w:t>
            </w:r>
          </w:p>
          <w:p w14:paraId="4B629E15">
            <w:pPr>
              <w:pStyle w:val="5"/>
              <w:numPr>
                <w:ilvl w:val="0"/>
                <w:numId w:val="7"/>
              </w:numP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其他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需要补充的信息和支撑材料，包括照片（除word随文提供外，需另附高清图片文件）、其他视频、新闻报道等。</w:t>
            </w:r>
          </w:p>
          <w:p w14:paraId="79E6F92D">
            <w:pPr>
              <w:pStyle w:val="5"/>
              <w:numPr>
                <w:ilvl w:val="-1"/>
                <w:numId w:val="0"/>
              </w:numPr>
              <w:ind w:firstLine="0" w:firstLineChars="0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1F4F7B95">
            <w:pPr>
              <w:pStyle w:val="5"/>
              <w:numPr>
                <w:ilvl w:val="-1"/>
                <w:numId w:val="0"/>
              </w:numPr>
              <w:ind w:firstLine="0" w:firstLineChars="0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注：以上两项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电子版支撑材料，以“XXX学校-基地”命名建立文件夹，随该表电子版（盖章扫描pdf版、原始word版）存至U盘报送。</w:t>
            </w:r>
          </w:p>
          <w:p w14:paraId="434223C8">
            <w:pPr>
              <w:pStyle w:val="5"/>
              <w:numPr>
                <w:ilvl w:val="-1"/>
                <w:numId w:val="0"/>
              </w:numP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3DA4C1B5">
            <w:pP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4646C14B">
            <w:pPr>
              <w:pStyle w:val="5"/>
              <w:rPr>
                <w:rFonts w:hint="eastAsia"/>
                <w:highlight w:val="none"/>
                <w:lang w:val="en-US" w:eastAsia="zh-CN"/>
              </w:rPr>
            </w:pPr>
          </w:p>
          <w:p w14:paraId="664B9C8F">
            <w:pPr>
              <w:rPr>
                <w:rFonts w:hint="eastAsia"/>
                <w:highlight w:val="none"/>
                <w:lang w:val="en-US" w:eastAsia="zh-CN"/>
              </w:rPr>
            </w:pPr>
          </w:p>
        </w:tc>
      </w:tr>
    </w:tbl>
    <w:p w14:paraId="4F78CC5F">
      <w:pPr>
        <w:pStyle w:val="5"/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highlight w:val="none"/>
          <w:vertAlign w:val="baseline"/>
          <w:lang w:val="en-US" w:eastAsia="zh-CN"/>
        </w:rPr>
      </w:pPr>
    </w:p>
    <w:p w14:paraId="5A2F8B5A">
      <w:pPr>
        <w:jc w:val="left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黑体" w:hAnsi="黑体" w:eastAsia="黑体"/>
          <w:sz w:val="32"/>
          <w:szCs w:val="32"/>
          <w:highlight w:val="none"/>
        </w:rPr>
        <w:t>、</w:t>
      </w: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申报单位</w:t>
      </w:r>
      <w:r>
        <w:rPr>
          <w:rFonts w:ascii="黑体" w:hAnsi="黑体" w:eastAsia="黑体"/>
          <w:sz w:val="32"/>
          <w:szCs w:val="32"/>
          <w:highlight w:val="none"/>
        </w:rPr>
        <w:t>意见</w:t>
      </w:r>
    </w:p>
    <w:tbl>
      <w:tblPr>
        <w:tblStyle w:val="10"/>
        <w:tblW w:w="87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6"/>
      </w:tblGrid>
      <w:tr w14:paraId="65E4F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6" w:hRule="atLeast"/>
          <w:jc w:val="center"/>
        </w:trPr>
        <w:tc>
          <w:tcPr>
            <w:tcW w:w="8766" w:type="dxa"/>
            <w:noWrap w:val="0"/>
            <w:vAlign w:val="bottom"/>
          </w:tcPr>
          <w:p w14:paraId="077C7F52">
            <w:pPr>
              <w:ind w:left="0" w:firstLine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01DFFB5B">
            <w:pPr>
              <w:pStyle w:val="18"/>
              <w:ind w:firstLine="560" w:firstLineChars="20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>经校内审核，以上申报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</w:rPr>
              <w:t>内容及申报材料无危害国家安全、涉密及其他不适宜公开传播的内容，导向正确，</w:t>
            </w:r>
            <w:bookmarkStart w:id="3" w:name="OLE_LINK3"/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</w:rPr>
              <w:t>在意识形态、民族宗教、领土国界等关键问题上无偏差，在知识产权方面无争议</w:t>
            </w:r>
            <w:bookmarkEnd w:id="3"/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</w:rPr>
              <w:t>。该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>基地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</w:rPr>
              <w:t>负责人及成员遵纪守法，无违法违纪行为等问题，五年内未出现过重大事故。</w:t>
            </w:r>
          </w:p>
          <w:p w14:paraId="7BF17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/>
              </w:rPr>
              <w:t>本单位承诺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以上填报内容真实、准确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。同意将基地统一纳入来华留学生“理解中国”基地资源库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。</w:t>
            </w:r>
          </w:p>
          <w:p w14:paraId="2ADF3F80">
            <w:pPr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  <w:p w14:paraId="4BB55124">
            <w:pPr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411171C8">
            <w:pPr>
              <w:ind w:left="176" w:firstLine="4808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负责人签字：</w:t>
            </w:r>
          </w:p>
          <w:p w14:paraId="4AA26731">
            <w:pPr>
              <w:ind w:left="176" w:firstLine="4808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（单位公章）</w:t>
            </w:r>
          </w:p>
          <w:p w14:paraId="7F14CE93">
            <w:pPr>
              <w:ind w:left="176" w:firstLine="4808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年    月   日</w:t>
            </w:r>
          </w:p>
        </w:tc>
      </w:tr>
    </w:tbl>
    <w:p w14:paraId="51BACB1D">
      <w:pPr>
        <w:adjustRightInd w:val="0"/>
        <w:snapToGrid w:val="0"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sectPr>
          <w:footnotePr>
            <w:numFmt w:val="decimal"/>
            <w:numRestart w:val="eachSect"/>
          </w:footnotePr>
          <w:pgSz w:w="11906" w:h="16838"/>
          <w:pgMar w:top="1701" w:right="1701" w:bottom="1701" w:left="170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27" w:charSpace="0"/>
        </w:sectPr>
      </w:pPr>
    </w:p>
    <w:p w14:paraId="1FE8310C">
      <w:pPr>
        <w:pStyle w:val="9"/>
        <w:ind w:firstLine="0" w:firstLineChars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4</w:t>
      </w:r>
    </w:p>
    <w:p w14:paraId="23C15F12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  <w:highlight w:val="none"/>
        </w:rPr>
      </w:pPr>
      <w:r>
        <w:rPr>
          <w:rFonts w:ascii="方正小标宋简体" w:hAnsi="方正小标宋简体" w:eastAsia="方正小标宋简体" w:cs="方正小标宋简体"/>
          <w:sz w:val="40"/>
          <w:szCs w:val="40"/>
          <w:highlight w:val="none"/>
        </w:rPr>
        <w:t>国家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</w:rPr>
        <w:t>智慧教育公共服务平台</w:t>
      </w:r>
      <w:r>
        <w:rPr>
          <w:rFonts w:ascii="方正小标宋简体" w:hAnsi="方正小标宋简体" w:eastAsia="方正小标宋简体" w:cs="方正小标宋简体"/>
          <w:sz w:val="40"/>
          <w:szCs w:val="40"/>
          <w:highlight w:val="none"/>
        </w:rPr>
        <w:t>国际版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</w:rPr>
        <w:t>资源内容安全承诺书和信息网络传播权授权书</w:t>
      </w:r>
    </w:p>
    <w:p w14:paraId="16961B44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我单位承诺：提供至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国家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智慧教育公共服务平台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国际版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的所有资源（见附件）均按照《国家智慧教育平台数字教育资源内容审核规范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《国家智慧教育平台数字教育资源入库出库管理规范》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要求，完成政治性、科学性、适用性和规范性审查，符合《中华人民共和国网络安全法》《互联网信息服务管理办法》《网络信息内容生态治理规定》《网络音视频信息服务管理规定》等相关政策法规要求。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具有所有资源著作权或与权利人签订再授权协议，获得资源的信息网络传播权，权属清晰无争议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。保证资源内容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不得出现商业广告宣传等内容，不得利用平台资源进行商业牟利。</w:t>
      </w:r>
    </w:p>
    <w:p w14:paraId="4FC08E54">
      <w:pPr>
        <w:pStyle w:val="9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40" w:firstLineChars="200"/>
        <w:textAlignment w:val="auto"/>
        <w:rPr>
          <w:highlight w:val="none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  <w:highlight w:val="none"/>
        </w:rPr>
        <w:t>我单位自愿无偿将上述资源的</w:t>
      </w:r>
      <w:r>
        <w:rPr>
          <w:rFonts w:hint="eastAsia" w:ascii="仿宋_GB2312" w:hAnsi="方正仿宋_GB2312" w:eastAsia="仿宋_GB2312" w:cs="方正仿宋_GB2312"/>
          <w:sz w:val="32"/>
          <w:szCs w:val="32"/>
          <w:highlight w:val="none"/>
          <w:u w:val="single"/>
        </w:rPr>
        <w:t xml:space="preserve"> 信息网络传播权 </w:t>
      </w:r>
      <w:r>
        <w:rPr>
          <w:rFonts w:hint="eastAsia" w:ascii="仿宋_GB2312" w:hAnsi="方正仿宋_GB2312" w:eastAsia="仿宋_GB2312" w:cs="方正仿宋_GB2312"/>
          <w:sz w:val="32"/>
          <w:szCs w:val="32"/>
          <w:highlight w:val="none"/>
        </w:rPr>
        <w:t>授权国家智慧教育公共服务平台国际版运营方</w:t>
      </w:r>
      <w:r>
        <w:rPr>
          <w:rFonts w:hint="eastAsia" w:ascii="仿宋_GB2312" w:hAnsi="方正仿宋_GB2312" w:eastAsia="仿宋_GB2312" w:cs="方正仿宋_GB2312"/>
          <w:sz w:val="32"/>
          <w:szCs w:val="32"/>
          <w:highlight w:val="none"/>
          <w:u w:val="single"/>
        </w:rPr>
        <w:t xml:space="preserve"> 教育部教育技术与资源发展中心（中央电化教育馆）</w:t>
      </w:r>
      <w:r>
        <w:rPr>
          <w:rFonts w:hint="eastAsia" w:ascii="仿宋_GB2312" w:hAnsi="方正仿宋_GB2312" w:eastAsia="仿宋_GB2312" w:cs="方正仿宋_GB2312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在国家智慧教育公共服务平台国际版使用，将相关资源发布于国家智慧教育公共服务平台国际版，供平台用户阅览。</w:t>
      </w:r>
    </w:p>
    <w:p w14:paraId="1EA4BA0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附件：</w:t>
      </w:r>
      <w:bookmarkStart w:id="4" w:name="_Hlk172666431"/>
      <w:r>
        <w:rPr>
          <w:rFonts w:hint="eastAsia" w:ascii="仿宋_GB2312" w:hAnsi="宋体" w:eastAsia="仿宋_GB2312"/>
          <w:sz w:val="32"/>
          <w:szCs w:val="32"/>
          <w:highlight w:val="none"/>
        </w:rPr>
        <w:t>推荐资源目录清单自审记录</w:t>
      </w:r>
      <w:bookmarkEnd w:id="4"/>
    </w:p>
    <w:p w14:paraId="019DD049">
      <w:pPr>
        <w:pStyle w:val="9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210"/>
        <w:textAlignment w:val="auto"/>
        <w:rPr>
          <w:highlight w:val="none"/>
        </w:rPr>
      </w:pPr>
    </w:p>
    <w:p w14:paraId="278D9C9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ascii="仿宋_GB2312" w:hAnsi="方正仿宋_GB2312" w:eastAsia="仿宋_GB2312" w:cs="方正仿宋_GB2312"/>
          <w:sz w:val="32"/>
          <w:szCs w:val="32"/>
          <w:highlight w:val="none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  <w:highlight w:val="none"/>
        </w:rPr>
        <w:t xml:space="preserve">承诺单位：（盖章）           </w:t>
      </w:r>
    </w:p>
    <w:p w14:paraId="3C81659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ascii="仿宋_GB2312" w:hAnsi="方正仿宋_GB2312" w:eastAsia="仿宋_GB2312" w:cs="方正仿宋_GB2312"/>
          <w:sz w:val="32"/>
          <w:szCs w:val="32"/>
          <w:highlight w:val="none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  <w:highlight w:val="none"/>
        </w:rPr>
        <w:t xml:space="preserve">承诺人：（签字）           </w:t>
      </w:r>
    </w:p>
    <w:p w14:paraId="1D2C439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方正仿宋_GB2312" w:eastAsia="仿宋_GB2312" w:cs="方正仿宋_GB2312"/>
          <w:sz w:val="32"/>
          <w:szCs w:val="32"/>
          <w:highlight w:val="none"/>
        </w:rPr>
        <w:sectPr>
          <w:pgSz w:w="11906" w:h="16838"/>
          <w:pgMar w:top="1701" w:right="1701" w:bottom="1701" w:left="170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27" w:charSpace="0"/>
        </w:sectPr>
      </w:pPr>
      <w:r>
        <w:rPr>
          <w:rFonts w:hint="eastAsia" w:ascii="仿宋_GB2312" w:hAnsi="方正仿宋_GB2312" w:eastAsia="仿宋_GB2312" w:cs="方正仿宋_GB2312"/>
          <w:sz w:val="32"/>
          <w:szCs w:val="32"/>
          <w:highlight w:val="none"/>
        </w:rPr>
        <w:t xml:space="preserve">年   月   日  </w:t>
      </w:r>
    </w:p>
    <w:p w14:paraId="7B48EB27">
      <w:pPr>
        <w:pStyle w:val="9"/>
        <w:ind w:firstLine="0" w:firstLineChars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5</w:t>
      </w:r>
    </w:p>
    <w:p w14:paraId="4C48804F">
      <w:pPr>
        <w:pStyle w:val="9"/>
        <w:ind w:firstLine="0" w:firstLineChars="0"/>
        <w:jc w:val="center"/>
        <w:rPr>
          <w:rFonts w:ascii="方正小标宋简体" w:eastAsia="方正小标宋简体"/>
          <w:sz w:val="36"/>
          <w:szCs w:val="36"/>
          <w:highlight w:val="none"/>
        </w:rPr>
      </w:pP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  <w:highlight w:val="none"/>
        </w:rPr>
        <w:t>推荐资源目录清单自审记录</w:t>
      </w:r>
      <w:r>
        <w:rPr>
          <w:rStyle w:val="15"/>
          <w:rFonts w:hint="eastAsia" w:ascii="方正小标宋简体" w:hAnsi="Times New Roman" w:eastAsia="方正小标宋简体" w:cs="Times New Roman"/>
          <w:color w:val="000000"/>
          <w:sz w:val="36"/>
          <w:szCs w:val="36"/>
          <w:highlight w:val="none"/>
        </w:rPr>
        <w:footnoteReference w:id="9"/>
      </w:r>
    </w:p>
    <w:tbl>
      <w:tblPr>
        <w:tblStyle w:val="10"/>
        <w:tblW w:w="12900" w:type="dxa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850"/>
        <w:gridCol w:w="851"/>
        <w:gridCol w:w="850"/>
        <w:gridCol w:w="851"/>
        <w:gridCol w:w="709"/>
        <w:gridCol w:w="1275"/>
        <w:gridCol w:w="1418"/>
        <w:gridCol w:w="1417"/>
        <w:gridCol w:w="1276"/>
        <w:gridCol w:w="1276"/>
        <w:gridCol w:w="1417"/>
      </w:tblGrid>
      <w:tr w14:paraId="39267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F5700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6B634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  <w:t>资源分类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BBE02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  <w:t>专业分类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DBA4E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  <w:t>标签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55425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  <w:t>资源语种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BAF35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  <w:t>字幕语种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B4BB7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  <w:t>课程名称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F592B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  <w:t>课程简介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A504B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  <w:t>课程目录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620E2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  <w:t>课程团队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9F7E3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  <w:t>授课学校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20C9A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  <w:t>自审情况</w:t>
            </w:r>
          </w:p>
        </w:tc>
      </w:tr>
      <w:tr w14:paraId="312BB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22775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1F339">
            <w:pPr>
              <w:widowControl/>
              <w:jc w:val="center"/>
              <w:rPr>
                <w:rFonts w:hint="default" w:ascii="仿宋_GB2312" w:hAnsi="宋体" w:eastAsia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03992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D6689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7789B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D2ED7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0AE2A"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E0D85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D64D1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82DC1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D96CD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4ED0B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3B4C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C1D25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EC6AD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5A3C6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C5CA3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FC752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5182E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3DF71"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DFAA7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53712">
            <w:pPr>
              <w:widowControl/>
              <w:jc w:val="both"/>
              <w:rPr>
                <w:rFonts w:hint="default" w:ascii="仿宋_GB2312" w:hAnsi="宋体" w:eastAsia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07733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AC648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5B417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354CF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9584C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42F25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7831F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A699A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5995B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C9EA0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CAF6A"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EA653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99742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E7C21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613ED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2D454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2E5D0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A077E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F6C15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07688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DD569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0455C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2258C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FAF3E"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6B4A7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B6DC9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EF76B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A4097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9447C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4BE7926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firstLine="300"/>
        <w:textAlignment w:val="auto"/>
        <w:rPr>
          <w:rFonts w:hint="eastAsia" w:ascii="仿宋_GB2312" w:eastAsia="仿宋_GB2312"/>
          <w:sz w:val="30"/>
          <w:szCs w:val="30"/>
          <w:highlight w:val="none"/>
          <w:lang w:eastAsia="zh-CN"/>
        </w:rPr>
      </w:pPr>
      <w:r>
        <w:rPr>
          <w:rFonts w:hint="eastAsia" w:ascii="仿宋_GB2312" w:eastAsia="仿宋_GB2312"/>
          <w:sz w:val="30"/>
          <w:szCs w:val="30"/>
          <w:highlight w:val="none"/>
        </w:rPr>
        <w:t>联系人：</w:t>
      </w:r>
    </w:p>
    <w:p w14:paraId="31301D1A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firstLine="300"/>
        <w:textAlignment w:val="auto"/>
        <w:rPr>
          <w:rFonts w:hint="eastAsia" w:ascii="仿宋_GB2312" w:eastAsia="仿宋_GB2312"/>
          <w:sz w:val="30"/>
          <w:szCs w:val="30"/>
          <w:highlight w:val="none"/>
          <w:lang w:eastAsia="zh-CN"/>
        </w:rPr>
      </w:pPr>
      <w:r>
        <w:rPr>
          <w:rFonts w:hint="eastAsia" w:ascii="仿宋_GB2312" w:eastAsia="仿宋_GB2312"/>
          <w:sz w:val="30"/>
          <w:szCs w:val="30"/>
          <w:highlight w:val="none"/>
        </w:rPr>
        <w:t>联系</w:t>
      </w:r>
      <w:r>
        <w:rPr>
          <w:rFonts w:hint="eastAsia" w:ascii="仿宋_GB2312" w:eastAsia="仿宋_GB2312"/>
          <w:sz w:val="30"/>
          <w:szCs w:val="30"/>
          <w:highlight w:val="none"/>
          <w:lang w:eastAsia="zh-CN"/>
        </w:rPr>
        <w:t>电话</w:t>
      </w:r>
      <w:r>
        <w:rPr>
          <w:rFonts w:hint="eastAsia" w:ascii="仿宋_GB2312" w:eastAsia="仿宋_GB2312"/>
          <w:sz w:val="30"/>
          <w:szCs w:val="30"/>
          <w:highlight w:val="none"/>
          <w:lang w:val="en-US" w:eastAsia="zh-CN"/>
        </w:rPr>
        <w:t>/微信号</w:t>
      </w:r>
      <w:r>
        <w:rPr>
          <w:rFonts w:hint="eastAsia" w:ascii="仿宋_GB2312" w:eastAsia="仿宋_GB2312"/>
          <w:sz w:val="30"/>
          <w:szCs w:val="30"/>
          <w:highlight w:val="none"/>
          <w:lang w:eastAsia="zh-CN"/>
        </w:rPr>
        <w:t>：</w:t>
      </w:r>
    </w:p>
    <w:p w14:paraId="7F05A6C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firstLine="300"/>
        <w:textAlignment w:val="auto"/>
        <w:rPr>
          <w:rFonts w:hint="eastAsia" w:ascii="仿宋_GB2312" w:eastAsia="仿宋_GB2312"/>
          <w:sz w:val="30"/>
          <w:szCs w:val="30"/>
          <w:highlight w:val="none"/>
        </w:rPr>
      </w:pPr>
      <w:r>
        <w:rPr>
          <w:rFonts w:hint="eastAsia" w:ascii="仿宋_GB2312" w:eastAsia="仿宋_GB2312"/>
          <w:sz w:val="30"/>
          <w:szCs w:val="30"/>
          <w:highlight w:val="none"/>
          <w:lang w:eastAsia="zh-CN"/>
        </w:rPr>
        <w:t>电子邮箱</w:t>
      </w:r>
      <w:r>
        <w:rPr>
          <w:rFonts w:hint="eastAsia" w:ascii="仿宋_GB2312" w:eastAsia="仿宋_GB2312"/>
          <w:sz w:val="30"/>
          <w:szCs w:val="30"/>
          <w:highlight w:val="none"/>
        </w:rPr>
        <w:t>：</w:t>
      </w:r>
    </w:p>
    <w:p w14:paraId="78776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textAlignment w:val="auto"/>
        <w:rPr>
          <w:rFonts w:hint="default" w:ascii="仿宋_GB2312" w:eastAsia="仿宋_GB2312"/>
          <w:sz w:val="30"/>
          <w:szCs w:val="30"/>
          <w:highlight w:val="none"/>
          <w:lang w:val="en-US" w:eastAsia="zh-CN"/>
        </w:rPr>
      </w:pPr>
    </w:p>
    <w:sectPr>
      <w:footnotePr>
        <w:numFmt w:val="decimal"/>
        <w:numRestart w:val="eachSect"/>
      </w:footnotePr>
      <w:pgSz w:w="16838" w:h="11906" w:orient="landscape"/>
      <w:pgMar w:top="1701" w:right="1701" w:bottom="170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800C7A8-5E5E-4439-9856-9DC9DE63FB0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5384D0A5-AD59-47AC-B4AF-2DCB1D1069E6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C3F4F57-C779-4DC3-83E0-734355FA118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10CFBE66-FB4D-440F-B94C-349C139EA94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C43D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5FE6FE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5FE6FE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0">
    <w:p>
      <w:r>
        <w:separator/>
      </w:r>
    </w:p>
  </w:footnote>
  <w:footnote w:type="continuationSeparator" w:id="21">
    <w:p>
      <w:r>
        <w:continuationSeparator/>
      </w:r>
    </w:p>
  </w:footnote>
  <w:footnote w:id="0">
    <w:p w14:paraId="00989E85">
      <w:pPr>
        <w:pStyle w:val="7"/>
        <w:snapToGrid w:val="0"/>
        <w:rPr>
          <w:rFonts w:hint="default" w:eastAsia="宋体"/>
          <w:lang w:val="en-US" w:eastAsia="zh-CN"/>
        </w:rPr>
      </w:pPr>
      <w:r>
        <w:rPr>
          <w:rStyle w:val="15"/>
        </w:rPr>
        <w:footnoteRef/>
      </w:r>
      <w:r>
        <w:t xml:space="preserve"> </w:t>
      </w:r>
      <w:r>
        <w:rPr>
          <w:rFonts w:hint="eastAsia"/>
        </w:rPr>
        <w:t>表格务必保证信息齐全，格式可根据内容调整。</w:t>
      </w:r>
    </w:p>
  </w:footnote>
  <w:footnote w:id="1">
    <w:p w14:paraId="48954B2D">
      <w:pPr>
        <w:pStyle w:val="7"/>
        <w:snapToGrid w:val="0"/>
        <w:rPr>
          <w:rFonts w:hint="default" w:eastAsia="宋体"/>
          <w:lang w:val="en-US" w:eastAsia="zh-CN"/>
        </w:rPr>
      </w:pPr>
      <w:r>
        <w:rPr>
          <w:rStyle w:val="15"/>
        </w:rPr>
        <w:footnoteRef/>
      </w:r>
      <w:r>
        <w:t xml:space="preserve"> </w:t>
      </w:r>
      <w:r>
        <w:rPr>
          <w:rFonts w:hint="eastAsia"/>
          <w:lang w:val="en-US" w:eastAsia="zh-CN"/>
        </w:rPr>
        <w:t>课程内容：综合概况类包括但不限于</w:t>
      </w:r>
      <w:r>
        <w:rPr>
          <w:rFonts w:hint="eastAsia" w:asciiTheme="minorEastAsia" w:hAnsiTheme="minorEastAsia" w:eastAsiaTheme="minorEastAsia" w:cstheme="minorEastAsia"/>
          <w:kern w:val="2"/>
          <w:sz w:val="18"/>
          <w:szCs w:val="18"/>
          <w:highlight w:val="none"/>
          <w:lang w:val="en-US" w:eastAsia="zh-CN"/>
        </w:rPr>
        <w:t>中国历史、地理、社会、经济等中国国情和文化基本知识以及中国政治制度、外交政策、主流价值观、公共道德观念等；专业特色类包括但不限于学科专业、特色课程等。</w:t>
      </w:r>
    </w:p>
  </w:footnote>
  <w:footnote w:id="2">
    <w:p w14:paraId="1F3CF013">
      <w:pPr>
        <w:pStyle w:val="7"/>
        <w:snapToGrid w:val="0"/>
        <w:rPr>
          <w:rFonts w:hint="default" w:eastAsia="宋体"/>
          <w:lang w:val="en-US" w:eastAsia="zh-CN"/>
        </w:rPr>
      </w:pPr>
      <w:r>
        <w:rPr>
          <w:rStyle w:val="15"/>
        </w:rPr>
        <w:footnoteRef/>
      </w:r>
      <w:r>
        <w:t xml:space="preserve"> </w:t>
      </w:r>
      <w:r>
        <w:rPr>
          <w:rFonts w:hint="eastAsia"/>
          <w:lang w:val="en-US" w:eastAsia="zh-CN"/>
        </w:rPr>
        <w:t>表格务必保证信息齐全，格式可根据内容调整。</w:t>
      </w:r>
    </w:p>
  </w:footnote>
  <w:footnote w:id="3">
    <w:p w14:paraId="77525C31">
      <w:pPr>
        <w:pStyle w:val="7"/>
        <w:snapToGrid w:val="0"/>
        <w:rPr>
          <w:rFonts w:hint="default" w:eastAsia="宋体"/>
          <w:lang w:val="en-US" w:eastAsia="zh-CN"/>
        </w:rPr>
      </w:pPr>
      <w:r>
        <w:rPr>
          <w:rStyle w:val="15"/>
        </w:rPr>
        <w:footnoteRef/>
      </w:r>
      <w:r>
        <w:t xml:space="preserve"> </w:t>
      </w:r>
      <w:r>
        <w:rPr>
          <w:rFonts w:hint="eastAsia"/>
        </w:rPr>
        <w:t>包括但不限于文物保护单位、博物馆、科普教育基地、企业、社区、村镇、志愿服务队、中小学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其他请具体写明。</w:t>
      </w:r>
    </w:p>
  </w:footnote>
  <w:footnote w:id="4">
    <w:p w14:paraId="110C2F49">
      <w:pPr>
        <w:pStyle w:val="7"/>
        <w:snapToGrid w:val="0"/>
        <w:rPr>
          <w:rFonts w:hint="default" w:eastAsia="宋体"/>
          <w:lang w:val="en-US" w:eastAsia="zh-CN"/>
        </w:rPr>
      </w:pPr>
      <w:r>
        <w:rPr>
          <w:rStyle w:val="15"/>
        </w:rPr>
        <w:footnoteRef/>
      </w:r>
      <w:r>
        <w:t xml:space="preserve"> </w:t>
      </w:r>
      <w:r>
        <w:rPr>
          <w:rFonts w:hint="eastAsia"/>
          <w:lang w:val="en-US" w:eastAsia="zh-CN"/>
        </w:rPr>
        <w:t>包括但不限于</w:t>
      </w:r>
      <w:bookmarkStart w:id="5" w:name="OLE_LINK4"/>
      <w:r>
        <w:rPr>
          <w:rFonts w:hint="eastAsia"/>
          <w:lang w:val="en-US" w:eastAsia="zh-CN"/>
        </w:rPr>
        <w:t>中国道路、历史文化、民族特色、科学技术、美育浸润、数字化应用、创新创业、乡村振兴、生态保护、防灾减灾等</w:t>
      </w:r>
      <w:bookmarkEnd w:id="5"/>
      <w:r>
        <w:rPr>
          <w:rFonts w:hint="eastAsia"/>
          <w:lang w:val="en-US" w:eastAsia="zh-CN"/>
        </w:rPr>
        <w:t>，其他请具体写明。如涉及多个领域，</w:t>
      </w:r>
      <w:r>
        <w:rPr>
          <w:rFonts w:hint="eastAsia"/>
          <w:b/>
          <w:bCs/>
          <w:lang w:val="en-US" w:eastAsia="zh-CN"/>
        </w:rPr>
        <w:t>选取最突出的1-3项</w:t>
      </w:r>
      <w:r>
        <w:rPr>
          <w:rFonts w:hint="eastAsia"/>
          <w:lang w:val="en-US" w:eastAsia="zh-CN"/>
        </w:rPr>
        <w:t>。</w:t>
      </w:r>
    </w:p>
    <w:p w14:paraId="76641816">
      <w:pPr>
        <w:pStyle w:val="7"/>
        <w:snapToGrid w:val="0"/>
        <w:rPr>
          <w:rFonts w:hint="default" w:eastAsia="宋体"/>
          <w:lang w:val="en-US" w:eastAsia="zh-CN"/>
        </w:rPr>
      </w:pPr>
    </w:p>
  </w:footnote>
  <w:footnote w:id="5">
    <w:p w14:paraId="695CD6A7">
      <w:pPr>
        <w:pStyle w:val="7"/>
        <w:snapToGrid w:val="0"/>
      </w:pPr>
      <w:r>
        <w:rPr>
          <w:rStyle w:val="15"/>
        </w:rPr>
        <w:footnoteRef/>
      </w:r>
      <w:r>
        <w:t xml:space="preserve"> </w:t>
      </w:r>
      <w:r>
        <w:rPr>
          <w:rFonts w:hint="eastAsia"/>
          <w:lang w:val="en-US" w:eastAsia="zh-CN"/>
        </w:rPr>
        <w:t>课程内容：综合概况类包括但不限于</w:t>
      </w:r>
      <w:r>
        <w:rPr>
          <w:rFonts w:hint="eastAsia" w:asciiTheme="minorEastAsia" w:hAnsiTheme="minorEastAsia" w:eastAsiaTheme="minorEastAsia" w:cstheme="minorEastAsia"/>
          <w:kern w:val="2"/>
          <w:sz w:val="18"/>
          <w:szCs w:val="18"/>
          <w:highlight w:val="none"/>
          <w:lang w:val="en-US" w:eastAsia="zh-CN"/>
        </w:rPr>
        <w:t>中国历史、地理、社会、经济等中国国情和文化基本知识以及中国政治制度、外交政策、主流价值观、公共道德观念等；专业特色类包括但不限于学科专业、特色课程等。</w:t>
      </w:r>
    </w:p>
  </w:footnote>
  <w:footnote w:id="6">
    <w:p w14:paraId="14F4F726">
      <w:pPr>
        <w:pStyle w:val="7"/>
        <w:snapToGrid w:val="0"/>
        <w:rPr>
          <w:rFonts w:hint="default" w:eastAsia="宋体"/>
          <w:lang w:val="en-US" w:eastAsia="zh-CN"/>
        </w:rPr>
      </w:pPr>
      <w:r>
        <w:rPr>
          <w:rStyle w:val="15"/>
        </w:rPr>
        <w:footnoteRef/>
      </w:r>
      <w:r>
        <w:t xml:space="preserve"> </w:t>
      </w:r>
      <w:r>
        <w:rPr>
          <w:rFonts w:hint="eastAsia"/>
        </w:rPr>
        <w:t>课程主讲教师、课程团队主要成员只能参与一门课程征集。</w:t>
      </w:r>
      <w:r>
        <w:rPr>
          <w:rFonts w:hint="eastAsia"/>
          <w:lang w:val="en-US" w:eastAsia="zh-CN"/>
        </w:rPr>
        <w:t>如无教学团队，无需填写。</w:t>
      </w:r>
    </w:p>
  </w:footnote>
  <w:footnote w:id="7">
    <w:p w14:paraId="3F77E6DC">
      <w:pPr>
        <w:pStyle w:val="7"/>
        <w:snapToGrid w:val="0"/>
      </w:pPr>
      <w:r>
        <w:rPr>
          <w:rStyle w:val="15"/>
        </w:rPr>
        <w:footnoteRef/>
      </w:r>
      <w:r>
        <w:t xml:space="preserve"> </w:t>
      </w:r>
      <w:r>
        <w:rPr>
          <w:rFonts w:hint="eastAsia"/>
        </w:rPr>
        <w:t>包括但不限于文物保护单位、博物馆、科普教育基地、企业、社区、村镇、志愿服务队、中小学</w:t>
      </w:r>
      <w:r>
        <w:rPr>
          <w:rFonts w:hint="eastAsia"/>
          <w:lang w:val="en-US" w:eastAsia="zh-CN"/>
        </w:rPr>
        <w:t>等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其他请具体写明。</w:t>
      </w:r>
    </w:p>
  </w:footnote>
  <w:footnote w:id="8">
    <w:p w14:paraId="1AC83EC6">
      <w:pPr>
        <w:pStyle w:val="7"/>
        <w:snapToGrid w:val="0"/>
      </w:pPr>
      <w:r>
        <w:rPr>
          <w:rStyle w:val="15"/>
        </w:rPr>
        <w:footnoteRef/>
      </w:r>
      <w:r>
        <w:t xml:space="preserve"> </w:t>
      </w:r>
      <w:r>
        <w:rPr>
          <w:rFonts w:hint="eastAsia"/>
          <w:lang w:val="en-US" w:eastAsia="zh-CN"/>
        </w:rPr>
        <w:t>包括但不限于中国道路、历史文化、民族特色、科学技术、美育浸润、数字化应用、创新创业、乡村振兴、生态保护、防灾减灾等，其他请具体写明。如涉及多个领域，</w:t>
      </w:r>
      <w:r>
        <w:rPr>
          <w:rFonts w:hint="eastAsia"/>
          <w:b/>
          <w:bCs/>
          <w:lang w:val="en-US" w:eastAsia="zh-CN"/>
        </w:rPr>
        <w:t>选取最突出的1-3项</w:t>
      </w:r>
      <w:r>
        <w:rPr>
          <w:rFonts w:hint="eastAsia"/>
          <w:lang w:val="en-US" w:eastAsia="zh-CN"/>
        </w:rPr>
        <w:t>。</w:t>
      </w:r>
    </w:p>
  </w:footnote>
  <w:footnote w:id="9">
    <w:p w14:paraId="3F2C08B3">
      <w:pPr>
        <w:pStyle w:val="7"/>
        <w:snapToGrid w:val="0"/>
        <w:rPr>
          <w:rFonts w:hint="eastAsia"/>
          <w:highlight w:val="none"/>
          <w:lang w:val="en-US" w:eastAsia="zh-CN"/>
        </w:rPr>
      </w:pPr>
      <w:r>
        <w:rPr>
          <w:rStyle w:val="15"/>
        </w:rPr>
        <w:footnoteRef/>
      </w:r>
      <w:r>
        <w:t xml:space="preserve"> </w:t>
      </w:r>
      <w:r>
        <w:rPr>
          <w:rFonts w:hint="eastAsia"/>
          <w:highlight w:val="none"/>
          <w:lang w:val="en-US" w:eastAsia="zh-CN"/>
        </w:rPr>
        <w:t>填写说明：此表每校填写一份，为课程上线国家智慧教育公共服务平台国际版使用，最终呈现效果参考平台页面。</w:t>
      </w:r>
    </w:p>
    <w:p w14:paraId="2C73A9CF">
      <w:pPr>
        <w:pStyle w:val="7"/>
        <w:snapToGrid w:val="0"/>
      </w:pPr>
      <w:r>
        <w:rPr>
          <w:rFonts w:hint="eastAsia"/>
          <w:highlight w:val="none"/>
        </w:rPr>
        <w:t>专业分类填写学科大类</w:t>
      </w:r>
      <w:r>
        <w:rPr>
          <w:rFonts w:hint="eastAsia"/>
          <w:highlight w:val="none"/>
          <w:lang w:eastAsia="zh-CN"/>
        </w:rPr>
        <w:t>：</w:t>
      </w:r>
      <w:r>
        <w:rPr>
          <w:rFonts w:hint="eastAsia"/>
          <w:highlight w:val="none"/>
        </w:rPr>
        <w:t>一级学科、二级学科；标签填</w:t>
      </w:r>
      <w:r>
        <w:rPr>
          <w:rFonts w:hint="eastAsia"/>
          <w:highlight w:val="none"/>
          <w:lang w:eastAsia="zh-CN"/>
        </w:rPr>
        <w:t>写</w:t>
      </w:r>
      <w:r>
        <w:rPr>
          <w:rFonts w:hint="eastAsia"/>
          <w:highlight w:val="none"/>
        </w:rPr>
        <w:t>3-5个课程关键词，用于未来系统检索使用；课程简介</w:t>
      </w:r>
      <w:r>
        <w:rPr>
          <w:rFonts w:hint="eastAsia"/>
          <w:highlight w:val="none"/>
          <w:lang w:eastAsia="zh-CN"/>
        </w:rPr>
        <w:t>不超过</w:t>
      </w:r>
      <w:r>
        <w:rPr>
          <w:rFonts w:hint="eastAsia"/>
          <w:highlight w:val="none"/>
          <w:lang w:val="en-US" w:eastAsia="zh-CN"/>
        </w:rPr>
        <w:t>300字</w:t>
      </w:r>
      <w:r>
        <w:rPr>
          <w:rFonts w:hint="eastAsia"/>
          <w:highlight w:val="none"/>
        </w:rPr>
        <w:t>，简</w:t>
      </w:r>
      <w:r>
        <w:rPr>
          <w:rFonts w:hint="eastAsia"/>
          <w:highlight w:val="none"/>
          <w:lang w:val="en-US" w:eastAsia="zh-CN"/>
        </w:rPr>
        <w:t>要</w:t>
      </w:r>
      <w:r>
        <w:rPr>
          <w:rFonts w:hint="eastAsia"/>
          <w:highlight w:val="none"/>
        </w:rPr>
        <w:t>介绍课程主题内容；课程目录填写章节目录；自审情况</w:t>
      </w:r>
      <w:r>
        <w:rPr>
          <w:rFonts w:hint="eastAsia"/>
          <w:highlight w:val="none"/>
          <w:lang w:eastAsia="zh-CN"/>
        </w:rPr>
        <w:t>若已完成自审，可</w:t>
      </w:r>
      <w:r>
        <w:rPr>
          <w:rFonts w:hint="eastAsia"/>
          <w:highlight w:val="none"/>
        </w:rPr>
        <w:t>填写“已完成内容自审”</w:t>
      </w:r>
      <w:r>
        <w:rPr>
          <w:rFonts w:hint="eastAsia"/>
          <w:highlight w:val="none"/>
          <w:lang w:eastAsia="zh-CN"/>
        </w:rPr>
        <w:t>；联系人和联系方式填写具体课程联系人信息。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541FB8"/>
    <w:multiLevelType w:val="singleLevel"/>
    <w:tmpl w:val="A3541FB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9FB765B"/>
    <w:multiLevelType w:val="singleLevel"/>
    <w:tmpl w:val="A9FB765B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C263A79B"/>
    <w:multiLevelType w:val="multilevel"/>
    <w:tmpl w:val="C263A79B"/>
    <w:lvl w:ilvl="0" w:tentative="0">
      <w:start w:val="1"/>
      <w:numFmt w:val="japaneseCounting"/>
      <w:lvlText w:val="%1、"/>
      <w:lvlJc w:val="left"/>
      <w:pPr>
        <w:tabs>
          <w:tab w:val="left" w:pos="1259"/>
        </w:tabs>
        <w:ind w:left="1259" w:hanging="720"/>
      </w:pPr>
      <w:rPr>
        <w:rFonts w:hint="eastAsia"/>
      </w:rPr>
    </w:lvl>
    <w:lvl w:ilvl="1" w:tentative="0">
      <w:start w:val="1"/>
      <w:numFmt w:val="decimal"/>
      <w:lvlText w:val="%2．"/>
      <w:lvlJc w:val="left"/>
      <w:pPr>
        <w:tabs>
          <w:tab w:val="left" w:pos="1679"/>
        </w:tabs>
        <w:ind w:left="1679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799"/>
        </w:tabs>
        <w:ind w:left="1799" w:hanging="420"/>
      </w:pPr>
    </w:lvl>
    <w:lvl w:ilvl="3" w:tentative="0">
      <w:start w:val="1"/>
      <w:numFmt w:val="decimal"/>
      <w:lvlText w:val="%4."/>
      <w:lvlJc w:val="left"/>
      <w:pPr>
        <w:tabs>
          <w:tab w:val="left" w:pos="2219"/>
        </w:tabs>
        <w:ind w:left="2219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39"/>
        </w:tabs>
        <w:ind w:left="2639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59"/>
        </w:tabs>
        <w:ind w:left="3059" w:hanging="420"/>
      </w:pPr>
    </w:lvl>
    <w:lvl w:ilvl="6" w:tentative="0">
      <w:start w:val="1"/>
      <w:numFmt w:val="decimal"/>
      <w:lvlText w:val="%7."/>
      <w:lvlJc w:val="left"/>
      <w:pPr>
        <w:tabs>
          <w:tab w:val="left" w:pos="3479"/>
        </w:tabs>
        <w:ind w:left="3479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99"/>
        </w:tabs>
        <w:ind w:left="3899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19"/>
        </w:tabs>
        <w:ind w:left="4319" w:hanging="420"/>
      </w:pPr>
    </w:lvl>
  </w:abstractNum>
  <w:abstractNum w:abstractNumId="3">
    <w:nsid w:val="CD166177"/>
    <w:multiLevelType w:val="singleLevel"/>
    <w:tmpl w:val="CD166177"/>
    <w:lvl w:ilvl="0" w:tentative="0">
      <w:start w:val="3"/>
      <w:numFmt w:val="decimal"/>
      <w:suff w:val="space"/>
      <w:lvlText w:val="%1."/>
      <w:lvlJc w:val="left"/>
      <w:rPr>
        <w:rFonts w:hint="default" w:ascii="Times New Roman" w:hAnsi="Times New Roman" w:cs="Times New Roman"/>
        <w:b/>
        <w:bCs/>
      </w:rPr>
    </w:lvl>
  </w:abstractNum>
  <w:abstractNum w:abstractNumId="4">
    <w:nsid w:val="39290B47"/>
    <w:multiLevelType w:val="singleLevel"/>
    <w:tmpl w:val="39290B4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3DC02BCE"/>
    <w:multiLevelType w:val="multilevel"/>
    <w:tmpl w:val="3DC02BCE"/>
    <w:lvl w:ilvl="0" w:tentative="0">
      <w:start w:val="2"/>
      <w:numFmt w:val="japaneseCounting"/>
      <w:lvlText w:val="%1、"/>
      <w:lvlJc w:val="left"/>
      <w:pPr>
        <w:ind w:left="720" w:hanging="720"/>
      </w:pPr>
      <w:rPr>
        <w:rFonts w:hint="default" w:ascii="黑体" w:hAnsi="黑体" w:eastAsia="黑体"/>
        <w:sz w:val="32"/>
        <w:szCs w:val="3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D3146F3"/>
    <w:multiLevelType w:val="multilevel"/>
    <w:tmpl w:val="6D3146F3"/>
    <w:lvl w:ilvl="0" w:tentative="0">
      <w:start w:val="1"/>
      <w:numFmt w:val="japaneseCounting"/>
      <w:lvlText w:val="%1、"/>
      <w:lvlJc w:val="left"/>
      <w:pPr>
        <w:tabs>
          <w:tab w:val="left" w:pos="1259"/>
        </w:tabs>
        <w:ind w:left="1259" w:hanging="720"/>
      </w:pPr>
      <w:rPr>
        <w:rFonts w:hint="eastAsia"/>
      </w:rPr>
    </w:lvl>
    <w:lvl w:ilvl="1" w:tentative="0">
      <w:start w:val="1"/>
      <w:numFmt w:val="decimal"/>
      <w:lvlText w:val="%2．"/>
      <w:lvlJc w:val="left"/>
      <w:pPr>
        <w:tabs>
          <w:tab w:val="left" w:pos="1679"/>
        </w:tabs>
        <w:ind w:left="1679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799"/>
        </w:tabs>
        <w:ind w:left="1799" w:hanging="420"/>
      </w:pPr>
    </w:lvl>
    <w:lvl w:ilvl="3" w:tentative="0">
      <w:start w:val="1"/>
      <w:numFmt w:val="decimal"/>
      <w:lvlText w:val="%4."/>
      <w:lvlJc w:val="left"/>
      <w:pPr>
        <w:tabs>
          <w:tab w:val="left" w:pos="2219"/>
        </w:tabs>
        <w:ind w:left="2219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39"/>
        </w:tabs>
        <w:ind w:left="2639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59"/>
        </w:tabs>
        <w:ind w:left="3059" w:hanging="420"/>
      </w:pPr>
    </w:lvl>
    <w:lvl w:ilvl="6" w:tentative="0">
      <w:start w:val="1"/>
      <w:numFmt w:val="decimal"/>
      <w:lvlText w:val="%7."/>
      <w:lvlJc w:val="left"/>
      <w:pPr>
        <w:tabs>
          <w:tab w:val="left" w:pos="3479"/>
        </w:tabs>
        <w:ind w:left="3479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99"/>
        </w:tabs>
        <w:ind w:left="3899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19"/>
        </w:tabs>
        <w:ind w:left="4319" w:hanging="42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footnotePr>
    <w:footnote w:id="20"/>
    <w:footnote w:id="2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mOWYyZmZhZjYwZjUwZmY3OWFkMzZkNDM3ZTRjZTAifQ=="/>
  </w:docVars>
  <w:rsids>
    <w:rsidRoot w:val="00000000"/>
    <w:rsid w:val="00370E64"/>
    <w:rsid w:val="003D1B79"/>
    <w:rsid w:val="00460208"/>
    <w:rsid w:val="008F78A5"/>
    <w:rsid w:val="009E0200"/>
    <w:rsid w:val="00F97E5D"/>
    <w:rsid w:val="012D2227"/>
    <w:rsid w:val="01574439"/>
    <w:rsid w:val="017340BE"/>
    <w:rsid w:val="019851E3"/>
    <w:rsid w:val="01C850EA"/>
    <w:rsid w:val="02081615"/>
    <w:rsid w:val="024F5268"/>
    <w:rsid w:val="02746F73"/>
    <w:rsid w:val="02B45855"/>
    <w:rsid w:val="030641D7"/>
    <w:rsid w:val="030E62D7"/>
    <w:rsid w:val="03370C3A"/>
    <w:rsid w:val="03FF04C0"/>
    <w:rsid w:val="040260BB"/>
    <w:rsid w:val="045C1EFB"/>
    <w:rsid w:val="045C4472"/>
    <w:rsid w:val="0477351A"/>
    <w:rsid w:val="04780ECF"/>
    <w:rsid w:val="04845678"/>
    <w:rsid w:val="04E439ED"/>
    <w:rsid w:val="05007A94"/>
    <w:rsid w:val="05212EE5"/>
    <w:rsid w:val="052E0B4A"/>
    <w:rsid w:val="053D7778"/>
    <w:rsid w:val="057A65D8"/>
    <w:rsid w:val="059A2C10"/>
    <w:rsid w:val="059C65B6"/>
    <w:rsid w:val="05AA4795"/>
    <w:rsid w:val="05EC4910"/>
    <w:rsid w:val="0659794D"/>
    <w:rsid w:val="067A5269"/>
    <w:rsid w:val="06B97A5C"/>
    <w:rsid w:val="06D12A01"/>
    <w:rsid w:val="06F04422"/>
    <w:rsid w:val="07057950"/>
    <w:rsid w:val="073B6DB7"/>
    <w:rsid w:val="07465A47"/>
    <w:rsid w:val="074E1C95"/>
    <w:rsid w:val="077433C6"/>
    <w:rsid w:val="07AF6E7A"/>
    <w:rsid w:val="08100312"/>
    <w:rsid w:val="081C52FF"/>
    <w:rsid w:val="085D6037"/>
    <w:rsid w:val="08647373"/>
    <w:rsid w:val="08ED4F0E"/>
    <w:rsid w:val="092A3763"/>
    <w:rsid w:val="097827E8"/>
    <w:rsid w:val="09881B48"/>
    <w:rsid w:val="09A757CF"/>
    <w:rsid w:val="09E43EB2"/>
    <w:rsid w:val="0A1510C0"/>
    <w:rsid w:val="0A751EEC"/>
    <w:rsid w:val="0A770ABC"/>
    <w:rsid w:val="0A8121F8"/>
    <w:rsid w:val="0AF049F1"/>
    <w:rsid w:val="0B0E67DC"/>
    <w:rsid w:val="0B120C74"/>
    <w:rsid w:val="0B344CAC"/>
    <w:rsid w:val="0BA92DF2"/>
    <w:rsid w:val="0BFB382B"/>
    <w:rsid w:val="0C171A40"/>
    <w:rsid w:val="0C1A45E2"/>
    <w:rsid w:val="0C3F2D6D"/>
    <w:rsid w:val="0C3F4260"/>
    <w:rsid w:val="0C64550A"/>
    <w:rsid w:val="0C9066CF"/>
    <w:rsid w:val="0CDB347F"/>
    <w:rsid w:val="0CEF284B"/>
    <w:rsid w:val="0CFC28B3"/>
    <w:rsid w:val="0D452EDA"/>
    <w:rsid w:val="0D574F8A"/>
    <w:rsid w:val="0DCC16F4"/>
    <w:rsid w:val="0E0333FF"/>
    <w:rsid w:val="0E346ECD"/>
    <w:rsid w:val="0E3C7A21"/>
    <w:rsid w:val="0E711C4E"/>
    <w:rsid w:val="0E975183"/>
    <w:rsid w:val="0F023B20"/>
    <w:rsid w:val="0F0B7D07"/>
    <w:rsid w:val="0F9E6D40"/>
    <w:rsid w:val="0FFF66A8"/>
    <w:rsid w:val="1008046B"/>
    <w:rsid w:val="10197D63"/>
    <w:rsid w:val="10372491"/>
    <w:rsid w:val="10B10ED7"/>
    <w:rsid w:val="11801DEC"/>
    <w:rsid w:val="11E70595"/>
    <w:rsid w:val="1205444F"/>
    <w:rsid w:val="122C46BC"/>
    <w:rsid w:val="12B74046"/>
    <w:rsid w:val="12B86E7A"/>
    <w:rsid w:val="12B90B1A"/>
    <w:rsid w:val="12DD54C8"/>
    <w:rsid w:val="131B5073"/>
    <w:rsid w:val="131E5E73"/>
    <w:rsid w:val="131F576B"/>
    <w:rsid w:val="13286CF2"/>
    <w:rsid w:val="13556AB7"/>
    <w:rsid w:val="135E6903"/>
    <w:rsid w:val="1377156B"/>
    <w:rsid w:val="139878FB"/>
    <w:rsid w:val="13A445CA"/>
    <w:rsid w:val="146D67B2"/>
    <w:rsid w:val="14801A1E"/>
    <w:rsid w:val="14BF06C5"/>
    <w:rsid w:val="15081CB2"/>
    <w:rsid w:val="152374A6"/>
    <w:rsid w:val="1549672A"/>
    <w:rsid w:val="154B1917"/>
    <w:rsid w:val="156E54F0"/>
    <w:rsid w:val="15B736EC"/>
    <w:rsid w:val="15BF15C3"/>
    <w:rsid w:val="15FA18AE"/>
    <w:rsid w:val="16AF5BF6"/>
    <w:rsid w:val="16B23C95"/>
    <w:rsid w:val="174558B6"/>
    <w:rsid w:val="1752258F"/>
    <w:rsid w:val="177A15E2"/>
    <w:rsid w:val="178F1DF9"/>
    <w:rsid w:val="17AE4AE0"/>
    <w:rsid w:val="17E46FF7"/>
    <w:rsid w:val="1806089E"/>
    <w:rsid w:val="182D6834"/>
    <w:rsid w:val="18522F76"/>
    <w:rsid w:val="185365BF"/>
    <w:rsid w:val="185C119E"/>
    <w:rsid w:val="185F1259"/>
    <w:rsid w:val="18634C34"/>
    <w:rsid w:val="18800909"/>
    <w:rsid w:val="18A31529"/>
    <w:rsid w:val="18AC3B5F"/>
    <w:rsid w:val="18D145AC"/>
    <w:rsid w:val="18F02CCE"/>
    <w:rsid w:val="18F61956"/>
    <w:rsid w:val="18F7603C"/>
    <w:rsid w:val="19074D70"/>
    <w:rsid w:val="193F6A29"/>
    <w:rsid w:val="19487EA2"/>
    <w:rsid w:val="1966313E"/>
    <w:rsid w:val="196F12BB"/>
    <w:rsid w:val="1996299F"/>
    <w:rsid w:val="19B568B4"/>
    <w:rsid w:val="19D35C0A"/>
    <w:rsid w:val="19EA643B"/>
    <w:rsid w:val="1A11228E"/>
    <w:rsid w:val="1A11458F"/>
    <w:rsid w:val="1A1A56B1"/>
    <w:rsid w:val="1A2F4E91"/>
    <w:rsid w:val="1A3F0EC2"/>
    <w:rsid w:val="1ACB13FE"/>
    <w:rsid w:val="1B3A09D9"/>
    <w:rsid w:val="1B4D20E6"/>
    <w:rsid w:val="1BDD32F2"/>
    <w:rsid w:val="1BF5718A"/>
    <w:rsid w:val="1C230777"/>
    <w:rsid w:val="1C5012BC"/>
    <w:rsid w:val="1C526EC5"/>
    <w:rsid w:val="1C5B620F"/>
    <w:rsid w:val="1C6E7847"/>
    <w:rsid w:val="1C887974"/>
    <w:rsid w:val="1CAC688E"/>
    <w:rsid w:val="1D036E11"/>
    <w:rsid w:val="1D1F23F2"/>
    <w:rsid w:val="1D63209F"/>
    <w:rsid w:val="1DAB4DE9"/>
    <w:rsid w:val="1DE60529"/>
    <w:rsid w:val="1DF9181D"/>
    <w:rsid w:val="1E176B12"/>
    <w:rsid w:val="1ED753D4"/>
    <w:rsid w:val="1EE66420"/>
    <w:rsid w:val="1F0F5B6D"/>
    <w:rsid w:val="1F1049B6"/>
    <w:rsid w:val="1F20457E"/>
    <w:rsid w:val="1F4E58D2"/>
    <w:rsid w:val="1F5A18A8"/>
    <w:rsid w:val="1F5B462B"/>
    <w:rsid w:val="1F7966A4"/>
    <w:rsid w:val="1F9B3C86"/>
    <w:rsid w:val="1FC15E0A"/>
    <w:rsid w:val="1FC50504"/>
    <w:rsid w:val="202004F8"/>
    <w:rsid w:val="20442107"/>
    <w:rsid w:val="204543C8"/>
    <w:rsid w:val="20A059E3"/>
    <w:rsid w:val="20E71008"/>
    <w:rsid w:val="20EF519E"/>
    <w:rsid w:val="20F236AE"/>
    <w:rsid w:val="210C4A98"/>
    <w:rsid w:val="211D1066"/>
    <w:rsid w:val="21283475"/>
    <w:rsid w:val="2150385E"/>
    <w:rsid w:val="218A246D"/>
    <w:rsid w:val="21B23647"/>
    <w:rsid w:val="21DB694D"/>
    <w:rsid w:val="2202623F"/>
    <w:rsid w:val="22266AF2"/>
    <w:rsid w:val="225407FD"/>
    <w:rsid w:val="22930F3F"/>
    <w:rsid w:val="2299685E"/>
    <w:rsid w:val="22D62B80"/>
    <w:rsid w:val="23256F29"/>
    <w:rsid w:val="233F1D41"/>
    <w:rsid w:val="234E6301"/>
    <w:rsid w:val="24095DDF"/>
    <w:rsid w:val="243F5066"/>
    <w:rsid w:val="24B86196"/>
    <w:rsid w:val="24D957D5"/>
    <w:rsid w:val="24F66481"/>
    <w:rsid w:val="250C592D"/>
    <w:rsid w:val="25296D6F"/>
    <w:rsid w:val="25542285"/>
    <w:rsid w:val="25C21C8B"/>
    <w:rsid w:val="25D247EE"/>
    <w:rsid w:val="2642521D"/>
    <w:rsid w:val="266D5BD9"/>
    <w:rsid w:val="27276CF8"/>
    <w:rsid w:val="2788282C"/>
    <w:rsid w:val="279614FE"/>
    <w:rsid w:val="27A701C7"/>
    <w:rsid w:val="27BC4A98"/>
    <w:rsid w:val="27C667FA"/>
    <w:rsid w:val="28186EDD"/>
    <w:rsid w:val="281E1D99"/>
    <w:rsid w:val="284126EE"/>
    <w:rsid w:val="2861036E"/>
    <w:rsid w:val="28764715"/>
    <w:rsid w:val="28844F78"/>
    <w:rsid w:val="289A7A81"/>
    <w:rsid w:val="28B80A30"/>
    <w:rsid w:val="28F473BC"/>
    <w:rsid w:val="29235B3A"/>
    <w:rsid w:val="29396449"/>
    <w:rsid w:val="294D5840"/>
    <w:rsid w:val="298542A1"/>
    <w:rsid w:val="29D279D4"/>
    <w:rsid w:val="29DB48C8"/>
    <w:rsid w:val="29E10D82"/>
    <w:rsid w:val="2A027F88"/>
    <w:rsid w:val="2A137CDB"/>
    <w:rsid w:val="2A955546"/>
    <w:rsid w:val="2AA02EB7"/>
    <w:rsid w:val="2ACB3597"/>
    <w:rsid w:val="2B5C55F5"/>
    <w:rsid w:val="2B713101"/>
    <w:rsid w:val="2BC84D16"/>
    <w:rsid w:val="2BEB3EEE"/>
    <w:rsid w:val="2C04569E"/>
    <w:rsid w:val="2C0D12FF"/>
    <w:rsid w:val="2C111901"/>
    <w:rsid w:val="2CD10046"/>
    <w:rsid w:val="2D06491C"/>
    <w:rsid w:val="2D0F07C8"/>
    <w:rsid w:val="2D361F7E"/>
    <w:rsid w:val="2D9D7690"/>
    <w:rsid w:val="2DD02B38"/>
    <w:rsid w:val="2DD43ACB"/>
    <w:rsid w:val="2E3A195C"/>
    <w:rsid w:val="2E7A0F80"/>
    <w:rsid w:val="2EB21E3A"/>
    <w:rsid w:val="2EB566B5"/>
    <w:rsid w:val="2EC100C2"/>
    <w:rsid w:val="2F0F2504"/>
    <w:rsid w:val="2F6D532E"/>
    <w:rsid w:val="2FDA7C22"/>
    <w:rsid w:val="305C2C5A"/>
    <w:rsid w:val="307F1AB3"/>
    <w:rsid w:val="30970232"/>
    <w:rsid w:val="30D0761E"/>
    <w:rsid w:val="30F42669"/>
    <w:rsid w:val="311B74C2"/>
    <w:rsid w:val="31532435"/>
    <w:rsid w:val="31603119"/>
    <w:rsid w:val="31B10BCD"/>
    <w:rsid w:val="31BC2F4C"/>
    <w:rsid w:val="31C47206"/>
    <w:rsid w:val="31DB3AA2"/>
    <w:rsid w:val="31F53076"/>
    <w:rsid w:val="322C5A5F"/>
    <w:rsid w:val="324132C2"/>
    <w:rsid w:val="32BA1425"/>
    <w:rsid w:val="32DF4ADE"/>
    <w:rsid w:val="336B1C78"/>
    <w:rsid w:val="33A44DF3"/>
    <w:rsid w:val="33E85F43"/>
    <w:rsid w:val="341E1D1F"/>
    <w:rsid w:val="345E7B8D"/>
    <w:rsid w:val="34774765"/>
    <w:rsid w:val="34AA5682"/>
    <w:rsid w:val="34B91E3B"/>
    <w:rsid w:val="351F5D4F"/>
    <w:rsid w:val="357C72B2"/>
    <w:rsid w:val="36325300"/>
    <w:rsid w:val="36501B98"/>
    <w:rsid w:val="36603505"/>
    <w:rsid w:val="367121B5"/>
    <w:rsid w:val="36872648"/>
    <w:rsid w:val="36D5495E"/>
    <w:rsid w:val="37391B49"/>
    <w:rsid w:val="377C477E"/>
    <w:rsid w:val="378974B0"/>
    <w:rsid w:val="37A16D7B"/>
    <w:rsid w:val="37C42A5B"/>
    <w:rsid w:val="37DE2072"/>
    <w:rsid w:val="37FB4297"/>
    <w:rsid w:val="381B56E6"/>
    <w:rsid w:val="384A7391"/>
    <w:rsid w:val="38791422"/>
    <w:rsid w:val="38905B6F"/>
    <w:rsid w:val="389755CF"/>
    <w:rsid w:val="38A27AA8"/>
    <w:rsid w:val="38B43184"/>
    <w:rsid w:val="38B6113E"/>
    <w:rsid w:val="38D14825"/>
    <w:rsid w:val="39574549"/>
    <w:rsid w:val="39CC301C"/>
    <w:rsid w:val="39F9181C"/>
    <w:rsid w:val="39FD0362"/>
    <w:rsid w:val="3A374711"/>
    <w:rsid w:val="3A53330A"/>
    <w:rsid w:val="3AC854CF"/>
    <w:rsid w:val="3AD7692D"/>
    <w:rsid w:val="3AE07F49"/>
    <w:rsid w:val="3AFF1072"/>
    <w:rsid w:val="3B291F45"/>
    <w:rsid w:val="3B3268F0"/>
    <w:rsid w:val="3B4F047D"/>
    <w:rsid w:val="3B6E38CB"/>
    <w:rsid w:val="3B7A3CDF"/>
    <w:rsid w:val="3BBE21F1"/>
    <w:rsid w:val="3BC83752"/>
    <w:rsid w:val="3BDE3689"/>
    <w:rsid w:val="3C2D1AF6"/>
    <w:rsid w:val="3C44609B"/>
    <w:rsid w:val="3C631341"/>
    <w:rsid w:val="3C6F3118"/>
    <w:rsid w:val="3CB416AB"/>
    <w:rsid w:val="3CB67AB3"/>
    <w:rsid w:val="3CCF196E"/>
    <w:rsid w:val="3CE21B5E"/>
    <w:rsid w:val="3CF96E86"/>
    <w:rsid w:val="3D2D6B2F"/>
    <w:rsid w:val="3D3303BE"/>
    <w:rsid w:val="3D456623"/>
    <w:rsid w:val="3D4F5396"/>
    <w:rsid w:val="3DAB066F"/>
    <w:rsid w:val="3DBB291C"/>
    <w:rsid w:val="3DD2229E"/>
    <w:rsid w:val="3E1877DF"/>
    <w:rsid w:val="3E1B430D"/>
    <w:rsid w:val="3E252901"/>
    <w:rsid w:val="3E4E3050"/>
    <w:rsid w:val="3E5809D9"/>
    <w:rsid w:val="3EBD55C2"/>
    <w:rsid w:val="3EEB752B"/>
    <w:rsid w:val="3F220E01"/>
    <w:rsid w:val="3F47797C"/>
    <w:rsid w:val="3F6D4D29"/>
    <w:rsid w:val="3F85543B"/>
    <w:rsid w:val="3FF06B7C"/>
    <w:rsid w:val="40016215"/>
    <w:rsid w:val="405627C3"/>
    <w:rsid w:val="406E36CA"/>
    <w:rsid w:val="407225E2"/>
    <w:rsid w:val="40837194"/>
    <w:rsid w:val="411F4A4C"/>
    <w:rsid w:val="414D7047"/>
    <w:rsid w:val="416113C4"/>
    <w:rsid w:val="4180161D"/>
    <w:rsid w:val="41A13E75"/>
    <w:rsid w:val="41AC721F"/>
    <w:rsid w:val="41BB33AB"/>
    <w:rsid w:val="41C602F5"/>
    <w:rsid w:val="41C66B9A"/>
    <w:rsid w:val="42127256"/>
    <w:rsid w:val="421C10F3"/>
    <w:rsid w:val="422001DB"/>
    <w:rsid w:val="424D72D5"/>
    <w:rsid w:val="42607A43"/>
    <w:rsid w:val="429725B7"/>
    <w:rsid w:val="42CB4559"/>
    <w:rsid w:val="43267EB4"/>
    <w:rsid w:val="43415EF1"/>
    <w:rsid w:val="43427959"/>
    <w:rsid w:val="43746BFA"/>
    <w:rsid w:val="438F73E7"/>
    <w:rsid w:val="439929D7"/>
    <w:rsid w:val="43EC3205"/>
    <w:rsid w:val="43F3462F"/>
    <w:rsid w:val="44934224"/>
    <w:rsid w:val="44D75DE7"/>
    <w:rsid w:val="44FB56E8"/>
    <w:rsid w:val="450E55DD"/>
    <w:rsid w:val="45190726"/>
    <w:rsid w:val="4537679D"/>
    <w:rsid w:val="455C4B7F"/>
    <w:rsid w:val="45865027"/>
    <w:rsid w:val="45AF5D49"/>
    <w:rsid w:val="45F27905"/>
    <w:rsid w:val="45F36B68"/>
    <w:rsid w:val="461B5D72"/>
    <w:rsid w:val="4643732E"/>
    <w:rsid w:val="465F0E4F"/>
    <w:rsid w:val="466004CE"/>
    <w:rsid w:val="46614AC9"/>
    <w:rsid w:val="466267F7"/>
    <w:rsid w:val="46A77B8F"/>
    <w:rsid w:val="46C44060"/>
    <w:rsid w:val="46CD4B25"/>
    <w:rsid w:val="46EE5704"/>
    <w:rsid w:val="471B17BB"/>
    <w:rsid w:val="479274EF"/>
    <w:rsid w:val="47C23DA8"/>
    <w:rsid w:val="47CA3252"/>
    <w:rsid w:val="4805505B"/>
    <w:rsid w:val="48204D30"/>
    <w:rsid w:val="482C7684"/>
    <w:rsid w:val="48461E6B"/>
    <w:rsid w:val="488C055E"/>
    <w:rsid w:val="489621F3"/>
    <w:rsid w:val="48BD72FE"/>
    <w:rsid w:val="48D2611F"/>
    <w:rsid w:val="48E27196"/>
    <w:rsid w:val="48E82B91"/>
    <w:rsid w:val="493C6A78"/>
    <w:rsid w:val="49833637"/>
    <w:rsid w:val="498B5309"/>
    <w:rsid w:val="49E65D8F"/>
    <w:rsid w:val="49FE7EF9"/>
    <w:rsid w:val="4A413550"/>
    <w:rsid w:val="4A4831FA"/>
    <w:rsid w:val="4A733203"/>
    <w:rsid w:val="4A852EEF"/>
    <w:rsid w:val="4AD007D8"/>
    <w:rsid w:val="4AEB223E"/>
    <w:rsid w:val="4AEC32C5"/>
    <w:rsid w:val="4AEF723C"/>
    <w:rsid w:val="4AF918DC"/>
    <w:rsid w:val="4B0759BA"/>
    <w:rsid w:val="4B4E21FB"/>
    <w:rsid w:val="4B7F6F0E"/>
    <w:rsid w:val="4BA82217"/>
    <w:rsid w:val="4BE9632F"/>
    <w:rsid w:val="4C184E62"/>
    <w:rsid w:val="4C1A7384"/>
    <w:rsid w:val="4C687F67"/>
    <w:rsid w:val="4D013316"/>
    <w:rsid w:val="4D3006BF"/>
    <w:rsid w:val="4D8D32CC"/>
    <w:rsid w:val="4DA03C33"/>
    <w:rsid w:val="4DE509F1"/>
    <w:rsid w:val="4DF02790"/>
    <w:rsid w:val="4E161DE4"/>
    <w:rsid w:val="4E37177F"/>
    <w:rsid w:val="4E3F14E8"/>
    <w:rsid w:val="4E746CD0"/>
    <w:rsid w:val="4E9840BA"/>
    <w:rsid w:val="4EB51B98"/>
    <w:rsid w:val="4EB91976"/>
    <w:rsid w:val="4EBE6637"/>
    <w:rsid w:val="4F6C1739"/>
    <w:rsid w:val="4F7A534B"/>
    <w:rsid w:val="4F8E7A5D"/>
    <w:rsid w:val="4F9B1FC9"/>
    <w:rsid w:val="4FF70DE3"/>
    <w:rsid w:val="50040725"/>
    <w:rsid w:val="50110C25"/>
    <w:rsid w:val="50174086"/>
    <w:rsid w:val="504C2C0B"/>
    <w:rsid w:val="50B25872"/>
    <w:rsid w:val="50B54A30"/>
    <w:rsid w:val="50EB46B7"/>
    <w:rsid w:val="51360E44"/>
    <w:rsid w:val="5146071D"/>
    <w:rsid w:val="516378A5"/>
    <w:rsid w:val="51767B5A"/>
    <w:rsid w:val="5180205C"/>
    <w:rsid w:val="51E04022"/>
    <w:rsid w:val="52575BF6"/>
    <w:rsid w:val="530D105F"/>
    <w:rsid w:val="532709EE"/>
    <w:rsid w:val="533928D8"/>
    <w:rsid w:val="539D4227"/>
    <w:rsid w:val="53C27B7A"/>
    <w:rsid w:val="53C668FF"/>
    <w:rsid w:val="54030CC2"/>
    <w:rsid w:val="541A5A82"/>
    <w:rsid w:val="547E1D14"/>
    <w:rsid w:val="54A85CFC"/>
    <w:rsid w:val="54AC4C99"/>
    <w:rsid w:val="550A2B6D"/>
    <w:rsid w:val="55AC288F"/>
    <w:rsid w:val="55B724DB"/>
    <w:rsid w:val="55BD35AD"/>
    <w:rsid w:val="55D86ECF"/>
    <w:rsid w:val="56131917"/>
    <w:rsid w:val="562210BB"/>
    <w:rsid w:val="563B3C13"/>
    <w:rsid w:val="5654637C"/>
    <w:rsid w:val="56947682"/>
    <w:rsid w:val="57066AEA"/>
    <w:rsid w:val="573D4472"/>
    <w:rsid w:val="574713F1"/>
    <w:rsid w:val="574B4F70"/>
    <w:rsid w:val="57DD52AD"/>
    <w:rsid w:val="581E08D9"/>
    <w:rsid w:val="58770D69"/>
    <w:rsid w:val="58C561DE"/>
    <w:rsid w:val="58E7616C"/>
    <w:rsid w:val="58ED57DD"/>
    <w:rsid w:val="59011832"/>
    <w:rsid w:val="59036C6A"/>
    <w:rsid w:val="592571A9"/>
    <w:rsid w:val="59681763"/>
    <w:rsid w:val="5979517E"/>
    <w:rsid w:val="597B61D4"/>
    <w:rsid w:val="5981135B"/>
    <w:rsid w:val="599F1F52"/>
    <w:rsid w:val="59E42FBC"/>
    <w:rsid w:val="5A010FC0"/>
    <w:rsid w:val="5A125EDC"/>
    <w:rsid w:val="5ABB4FE3"/>
    <w:rsid w:val="5ADD112C"/>
    <w:rsid w:val="5AE9580E"/>
    <w:rsid w:val="5AF56A87"/>
    <w:rsid w:val="5B3B6561"/>
    <w:rsid w:val="5B6F6839"/>
    <w:rsid w:val="5B9042AE"/>
    <w:rsid w:val="5B936253"/>
    <w:rsid w:val="5BC529F3"/>
    <w:rsid w:val="5BEF3A68"/>
    <w:rsid w:val="5C1500D3"/>
    <w:rsid w:val="5C4B0CBB"/>
    <w:rsid w:val="5C6800EC"/>
    <w:rsid w:val="5C940FB7"/>
    <w:rsid w:val="5CE3057E"/>
    <w:rsid w:val="5CF135E5"/>
    <w:rsid w:val="5CF64D2C"/>
    <w:rsid w:val="5CF71ED6"/>
    <w:rsid w:val="5D077DBB"/>
    <w:rsid w:val="5D2F06B8"/>
    <w:rsid w:val="5D35760E"/>
    <w:rsid w:val="5D74750C"/>
    <w:rsid w:val="5D810890"/>
    <w:rsid w:val="5DA63D57"/>
    <w:rsid w:val="5DAD3649"/>
    <w:rsid w:val="5DB83311"/>
    <w:rsid w:val="5E10079A"/>
    <w:rsid w:val="5E4E10A9"/>
    <w:rsid w:val="5E886101"/>
    <w:rsid w:val="5EB3754D"/>
    <w:rsid w:val="5EDD3642"/>
    <w:rsid w:val="5F281E46"/>
    <w:rsid w:val="5F367827"/>
    <w:rsid w:val="5F387E21"/>
    <w:rsid w:val="5F8146AB"/>
    <w:rsid w:val="5FA76B09"/>
    <w:rsid w:val="5FAF07CE"/>
    <w:rsid w:val="5FB20AD0"/>
    <w:rsid w:val="5FDC345C"/>
    <w:rsid w:val="6011181E"/>
    <w:rsid w:val="602066AF"/>
    <w:rsid w:val="60211DA5"/>
    <w:rsid w:val="602D0A71"/>
    <w:rsid w:val="608D623E"/>
    <w:rsid w:val="609904FE"/>
    <w:rsid w:val="60F55778"/>
    <w:rsid w:val="612E699B"/>
    <w:rsid w:val="61387BFE"/>
    <w:rsid w:val="614238DB"/>
    <w:rsid w:val="61A802B8"/>
    <w:rsid w:val="62051CA5"/>
    <w:rsid w:val="62883028"/>
    <w:rsid w:val="62D03A24"/>
    <w:rsid w:val="62DD7BAB"/>
    <w:rsid w:val="630F445E"/>
    <w:rsid w:val="635E440D"/>
    <w:rsid w:val="63857FCE"/>
    <w:rsid w:val="63CF601B"/>
    <w:rsid w:val="63EA644D"/>
    <w:rsid w:val="646102EB"/>
    <w:rsid w:val="647A2637"/>
    <w:rsid w:val="64810DA2"/>
    <w:rsid w:val="64C86178"/>
    <w:rsid w:val="64D4584D"/>
    <w:rsid w:val="64F518B8"/>
    <w:rsid w:val="650C02E2"/>
    <w:rsid w:val="65294DFC"/>
    <w:rsid w:val="652E36E0"/>
    <w:rsid w:val="65605444"/>
    <w:rsid w:val="658F207D"/>
    <w:rsid w:val="65AC2700"/>
    <w:rsid w:val="65D04981"/>
    <w:rsid w:val="660D5A01"/>
    <w:rsid w:val="661372AF"/>
    <w:rsid w:val="662736C1"/>
    <w:rsid w:val="662E6CD2"/>
    <w:rsid w:val="66941F15"/>
    <w:rsid w:val="66973A47"/>
    <w:rsid w:val="674F7A71"/>
    <w:rsid w:val="67A14F49"/>
    <w:rsid w:val="67DF1431"/>
    <w:rsid w:val="682F44D1"/>
    <w:rsid w:val="688D1D7C"/>
    <w:rsid w:val="68A53736"/>
    <w:rsid w:val="68AE33AC"/>
    <w:rsid w:val="68D83351"/>
    <w:rsid w:val="68E93F63"/>
    <w:rsid w:val="69676857"/>
    <w:rsid w:val="6969066E"/>
    <w:rsid w:val="696D702A"/>
    <w:rsid w:val="69850A77"/>
    <w:rsid w:val="6A0A2363"/>
    <w:rsid w:val="6A621A07"/>
    <w:rsid w:val="6A9C1C59"/>
    <w:rsid w:val="6AA80EB5"/>
    <w:rsid w:val="6AA829CA"/>
    <w:rsid w:val="6AB65D62"/>
    <w:rsid w:val="6AD51CC2"/>
    <w:rsid w:val="6AE07AC5"/>
    <w:rsid w:val="6B3453A9"/>
    <w:rsid w:val="6B5D1A04"/>
    <w:rsid w:val="6C035620"/>
    <w:rsid w:val="6C142737"/>
    <w:rsid w:val="6C831B0D"/>
    <w:rsid w:val="6C85564C"/>
    <w:rsid w:val="6C8C36A7"/>
    <w:rsid w:val="6CC519D3"/>
    <w:rsid w:val="6CCD7462"/>
    <w:rsid w:val="6CCF1114"/>
    <w:rsid w:val="6CDA3A0A"/>
    <w:rsid w:val="6CDC2DE7"/>
    <w:rsid w:val="6CE507AC"/>
    <w:rsid w:val="6D186D00"/>
    <w:rsid w:val="6D223D45"/>
    <w:rsid w:val="6D784E83"/>
    <w:rsid w:val="6D9B170F"/>
    <w:rsid w:val="6DB95EA1"/>
    <w:rsid w:val="6DF44D2F"/>
    <w:rsid w:val="6E4F45FA"/>
    <w:rsid w:val="6E9F5464"/>
    <w:rsid w:val="6EC86534"/>
    <w:rsid w:val="6ECF551D"/>
    <w:rsid w:val="6EE46BC5"/>
    <w:rsid w:val="6EFB3E7C"/>
    <w:rsid w:val="6EFF7693"/>
    <w:rsid w:val="6F374E0B"/>
    <w:rsid w:val="6F5911B2"/>
    <w:rsid w:val="6F8D6127"/>
    <w:rsid w:val="6FC739F4"/>
    <w:rsid w:val="6FCD2C45"/>
    <w:rsid w:val="6FE62640"/>
    <w:rsid w:val="702574EA"/>
    <w:rsid w:val="70577D1C"/>
    <w:rsid w:val="71695C7E"/>
    <w:rsid w:val="716F633B"/>
    <w:rsid w:val="7194757D"/>
    <w:rsid w:val="71E04A37"/>
    <w:rsid w:val="71E71ADF"/>
    <w:rsid w:val="71E93602"/>
    <w:rsid w:val="71EA52BD"/>
    <w:rsid w:val="727177C1"/>
    <w:rsid w:val="728E33A8"/>
    <w:rsid w:val="72A42F0C"/>
    <w:rsid w:val="72D73792"/>
    <w:rsid w:val="72DD3DF5"/>
    <w:rsid w:val="733E6891"/>
    <w:rsid w:val="73650B7C"/>
    <w:rsid w:val="736E6519"/>
    <w:rsid w:val="73741704"/>
    <w:rsid w:val="739A5FC5"/>
    <w:rsid w:val="73C170BD"/>
    <w:rsid w:val="73E03BA6"/>
    <w:rsid w:val="74172DBB"/>
    <w:rsid w:val="744F700A"/>
    <w:rsid w:val="746318D0"/>
    <w:rsid w:val="74712AE6"/>
    <w:rsid w:val="74A136A6"/>
    <w:rsid w:val="74AA0C54"/>
    <w:rsid w:val="74D90C10"/>
    <w:rsid w:val="752124FA"/>
    <w:rsid w:val="752B039A"/>
    <w:rsid w:val="75306BE1"/>
    <w:rsid w:val="757B4A9A"/>
    <w:rsid w:val="758C5DF1"/>
    <w:rsid w:val="7592461F"/>
    <w:rsid w:val="759E0BCE"/>
    <w:rsid w:val="75A373B3"/>
    <w:rsid w:val="75B678CE"/>
    <w:rsid w:val="75D34391"/>
    <w:rsid w:val="75DE430E"/>
    <w:rsid w:val="75F83D36"/>
    <w:rsid w:val="765656DF"/>
    <w:rsid w:val="76C375E1"/>
    <w:rsid w:val="76EF25CA"/>
    <w:rsid w:val="772D56CC"/>
    <w:rsid w:val="77334767"/>
    <w:rsid w:val="77787F6C"/>
    <w:rsid w:val="779064BB"/>
    <w:rsid w:val="77955899"/>
    <w:rsid w:val="77A106A9"/>
    <w:rsid w:val="77FE66AE"/>
    <w:rsid w:val="78301F45"/>
    <w:rsid w:val="78366E25"/>
    <w:rsid w:val="78431C38"/>
    <w:rsid w:val="784604CA"/>
    <w:rsid w:val="78CD50D0"/>
    <w:rsid w:val="78E74C40"/>
    <w:rsid w:val="7963114E"/>
    <w:rsid w:val="79774D7D"/>
    <w:rsid w:val="79BD2823"/>
    <w:rsid w:val="79BE0C60"/>
    <w:rsid w:val="79DD6049"/>
    <w:rsid w:val="79E06117"/>
    <w:rsid w:val="79FC629F"/>
    <w:rsid w:val="7A3A1D61"/>
    <w:rsid w:val="7A491992"/>
    <w:rsid w:val="7A5E7D4D"/>
    <w:rsid w:val="7A910368"/>
    <w:rsid w:val="7AA47DD9"/>
    <w:rsid w:val="7AB35E4C"/>
    <w:rsid w:val="7AB87109"/>
    <w:rsid w:val="7AE46B30"/>
    <w:rsid w:val="7B2364B1"/>
    <w:rsid w:val="7B2F1880"/>
    <w:rsid w:val="7B5C014D"/>
    <w:rsid w:val="7BB57E40"/>
    <w:rsid w:val="7BEF13F9"/>
    <w:rsid w:val="7CF748EE"/>
    <w:rsid w:val="7D261F04"/>
    <w:rsid w:val="7D494F6E"/>
    <w:rsid w:val="7D535D1E"/>
    <w:rsid w:val="7D7B1979"/>
    <w:rsid w:val="7DCC10A1"/>
    <w:rsid w:val="7DDA08F6"/>
    <w:rsid w:val="7DE0427D"/>
    <w:rsid w:val="7DFF1847"/>
    <w:rsid w:val="7E860E61"/>
    <w:rsid w:val="7E9401E1"/>
    <w:rsid w:val="7E943149"/>
    <w:rsid w:val="7E9A3145"/>
    <w:rsid w:val="7EAB496B"/>
    <w:rsid w:val="7F0A5D97"/>
    <w:rsid w:val="7F1B1F1A"/>
    <w:rsid w:val="7F4E3C31"/>
    <w:rsid w:val="7F650CB6"/>
    <w:rsid w:val="7F760AAD"/>
    <w:rsid w:val="7F805236"/>
    <w:rsid w:val="7F841D2D"/>
    <w:rsid w:val="7FE54ACC"/>
    <w:rsid w:val="7FF1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color w:val="000000"/>
      <w:kern w:val="0"/>
      <w:sz w:val="24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12" w:lineRule="auto"/>
      <w:jc w:val="center"/>
      <w:outlineLvl w:val="0"/>
    </w:pPr>
    <w:rPr>
      <w:rFonts w:eastAsia="微软雅黑" w:asciiTheme="minorAscii" w:hAnsiTheme="minorAscii"/>
      <w:b/>
      <w:kern w:val="44"/>
      <w:sz w:val="4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unhideWhenUsed/>
    <w:qFormat/>
    <w:uiPriority w:val="99"/>
    <w:pPr>
      <w:spacing w:after="120" w:afterLines="0" w:afterAutospacing="0"/>
    </w:pPr>
    <w:rPr>
      <w:rFonts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Body Text First Indent"/>
    <w:basedOn w:val="4"/>
    <w:unhideWhenUsed/>
    <w:qFormat/>
    <w:uiPriority w:val="0"/>
    <w:pPr>
      <w:ind w:firstLine="420" w:firstLineChars="1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mphasis"/>
    <w:basedOn w:val="12"/>
    <w:qFormat/>
    <w:uiPriority w:val="0"/>
    <w:rPr>
      <w:i/>
    </w:rPr>
  </w:style>
  <w:style w:type="character" w:styleId="14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footnote reference"/>
    <w:basedOn w:val="12"/>
    <w:unhideWhenUsed/>
    <w:qFormat/>
    <w:uiPriority w:val="99"/>
    <w:rPr>
      <w:vertAlign w:val="superscript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段落正文"/>
    <w:basedOn w:val="1"/>
    <w:qFormat/>
    <w:uiPriority w:val="0"/>
    <w:pPr>
      <w:ind w:firstLine="420" w:firstLineChars="200"/>
    </w:p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19">
    <w:name w:val="Body text|1"/>
    <w:basedOn w:val="1"/>
    <w:link w:val="20"/>
    <w:qFormat/>
    <w:uiPriority w:val="0"/>
    <w:pPr>
      <w:widowControl w:val="0"/>
      <w:shd w:val="clear" w:color="auto" w:fill="auto"/>
      <w:spacing w:line="403" w:lineRule="auto"/>
      <w:ind w:firstLine="400"/>
    </w:pPr>
    <w:rPr>
      <w:rFonts w:ascii="MingLiU" w:hAnsi="MingLiU" w:eastAsia="MingLiU" w:cs="MingLiU"/>
      <w:sz w:val="17"/>
      <w:szCs w:val="17"/>
      <w:u w:val="none"/>
      <w:shd w:val="clear" w:color="auto" w:fill="auto"/>
    </w:rPr>
  </w:style>
  <w:style w:type="character" w:customStyle="1" w:styleId="20">
    <w:name w:val="Body text|1_"/>
    <w:basedOn w:val="12"/>
    <w:link w:val="19"/>
    <w:qFormat/>
    <w:uiPriority w:val="0"/>
    <w:rPr>
      <w:rFonts w:ascii="MingLiU" w:hAnsi="MingLiU" w:eastAsia="MingLiU" w:cs="MingLiU"/>
      <w:sz w:val="17"/>
      <w:szCs w:val="17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1445</Words>
  <Characters>1533</Characters>
  <Lines>0</Lines>
  <Paragraphs>0</Paragraphs>
  <TotalTime>0</TotalTime>
  <ScaleCrop>false</ScaleCrop>
  <LinksUpToDate>false</LinksUpToDate>
  <CharactersWithSpaces>1823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2022-01-18T10:08:00Z</dcterms:created>
  <dc:creator>hp</dc:creator>
  <cp:lastModifiedBy>lu@lu</cp:lastModifiedBy>
  <dcterms:modified xsi:type="dcterms:W3CDTF">2026-04-23T06:53:50Z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70446B4E778E43EE9D97420125FDADD0_13</vt:lpwstr>
  </property>
  <property fmtid="{D5CDD505-2E9C-101B-9397-08002B2CF9AE}" pid="4" name="KSOTemplateDocerSaveRecord">
    <vt:lpwstr>eyJoZGlkIjoiYmQ1OWI2ZjYyOGY1ZGFiZWZkYTkwMmFiZDdiNDI1MzMiLCJ1c2VySWQiOiI1NTYyNTQ4OTMifQ==</vt:lpwstr>
  </property>
</Properties>
</file>